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70E41" w14:textId="7D918EFA" w:rsidR="00982774" w:rsidRPr="00982774" w:rsidRDefault="00982774" w:rsidP="000F2989">
      <w:pPr>
        <w:pStyle w:val="NoSpacing"/>
        <w:contextualSpacing/>
        <w:jc w:val="both"/>
        <w:rPr>
          <w:rFonts w:ascii="Arial" w:hAnsi="Arial" w:cs="Arial"/>
          <w:b/>
          <w:bCs/>
          <w:sz w:val="28"/>
        </w:rPr>
      </w:pPr>
      <w:bookmarkStart w:id="0" w:name="_Hlk145670493"/>
      <w:r w:rsidRPr="00982774">
        <w:rPr>
          <w:rFonts w:ascii="Arial" w:hAnsi="Arial" w:cs="Arial"/>
          <w:b/>
          <w:bCs/>
          <w:sz w:val="28"/>
        </w:rPr>
        <w:t>3GPP TSG RAN WG1 #1</w:t>
      </w:r>
      <w:r w:rsidR="00713D30">
        <w:rPr>
          <w:rFonts w:ascii="Arial" w:hAnsi="Arial" w:cs="Arial"/>
          <w:b/>
          <w:bCs/>
          <w:sz w:val="28"/>
        </w:rPr>
        <w:t>20</w:t>
      </w:r>
      <w:r w:rsidRPr="00982774">
        <w:rPr>
          <w:rFonts w:ascii="Arial" w:hAnsi="Arial" w:cs="Arial"/>
          <w:b/>
          <w:bCs/>
          <w:sz w:val="28"/>
        </w:rPr>
        <w:tab/>
      </w:r>
      <w:r w:rsidR="00F17181">
        <w:rPr>
          <w:rFonts w:ascii="Arial" w:hAnsi="Arial" w:cs="Arial"/>
          <w:b/>
          <w:bCs/>
          <w:sz w:val="28"/>
        </w:rPr>
        <w:t xml:space="preserve">    </w:t>
      </w:r>
      <w:r w:rsidRPr="00982774">
        <w:rPr>
          <w:rFonts w:ascii="Arial" w:hAnsi="Arial" w:cs="Arial"/>
          <w:b/>
          <w:bCs/>
          <w:sz w:val="28"/>
        </w:rPr>
        <w:tab/>
      </w:r>
      <w:r w:rsidRPr="00982774">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713D30" w:rsidRPr="00713D30">
        <w:rPr>
          <w:rFonts w:ascii="Arial" w:hAnsi="Arial" w:cs="Arial"/>
          <w:b/>
          <w:bCs/>
          <w:sz w:val="28"/>
          <w:lang w:val="en-GB"/>
        </w:rPr>
        <w:t>R1-2500122</w:t>
      </w:r>
    </w:p>
    <w:p w14:paraId="3C8F1734" w14:textId="310ED3DF" w:rsidR="004B0644" w:rsidRPr="000A300A" w:rsidRDefault="00713D30" w:rsidP="000F2989">
      <w:pPr>
        <w:pStyle w:val="NoSpacing"/>
        <w:contextualSpacing/>
        <w:jc w:val="both"/>
        <w:rPr>
          <w:rFonts w:ascii="Arial" w:eastAsia="Batang" w:hAnsi="Arial" w:cs="Arial"/>
          <w:b/>
          <w:bCs/>
          <w:sz w:val="28"/>
          <w:szCs w:val="24"/>
          <w:lang w:val="en-GB"/>
        </w:rPr>
      </w:pPr>
      <w:r>
        <w:rPr>
          <w:rFonts w:ascii="Arial" w:hAnsi="Arial" w:cs="Arial"/>
          <w:b/>
          <w:bCs/>
          <w:sz w:val="28"/>
        </w:rPr>
        <w:t>Athens</w:t>
      </w:r>
      <w:r w:rsidR="00982774" w:rsidRPr="00982774">
        <w:rPr>
          <w:rFonts w:ascii="Arial" w:hAnsi="Arial" w:cs="Arial"/>
          <w:b/>
          <w:bCs/>
          <w:sz w:val="28"/>
        </w:rPr>
        <w:t xml:space="preserve">, </w:t>
      </w:r>
      <w:r>
        <w:rPr>
          <w:rFonts w:ascii="Arial" w:hAnsi="Arial" w:cs="Arial"/>
          <w:b/>
          <w:bCs/>
          <w:sz w:val="28"/>
        </w:rPr>
        <w:t>Gree</w:t>
      </w:r>
      <w:r w:rsidR="007B4F64">
        <w:rPr>
          <w:rFonts w:ascii="Arial" w:hAnsi="Arial" w:cs="Arial"/>
          <w:b/>
          <w:bCs/>
          <w:sz w:val="28"/>
        </w:rPr>
        <w:t>ce</w:t>
      </w:r>
      <w:r w:rsidR="007A6C43">
        <w:rPr>
          <w:rFonts w:ascii="Arial" w:hAnsi="Arial" w:cs="Arial"/>
          <w:b/>
          <w:bCs/>
          <w:sz w:val="28"/>
        </w:rPr>
        <w:t xml:space="preserve"> </w:t>
      </w:r>
      <w:r>
        <w:rPr>
          <w:rFonts w:ascii="Arial" w:hAnsi="Arial" w:cs="Arial"/>
          <w:b/>
          <w:bCs/>
          <w:sz w:val="28"/>
        </w:rPr>
        <w:t>February 17</w:t>
      </w:r>
      <w:r w:rsidRPr="00713D30">
        <w:rPr>
          <w:rFonts w:ascii="Arial" w:hAnsi="Arial" w:cs="Arial"/>
          <w:b/>
          <w:bCs/>
          <w:sz w:val="28"/>
          <w:vertAlign w:val="superscript"/>
        </w:rPr>
        <w:t>th</w:t>
      </w:r>
      <w:r>
        <w:rPr>
          <w:rFonts w:ascii="Arial" w:hAnsi="Arial" w:cs="Arial"/>
          <w:b/>
          <w:bCs/>
          <w:sz w:val="28"/>
        </w:rPr>
        <w:t xml:space="preserve"> – 21</w:t>
      </w:r>
      <w:r w:rsidR="00B109F9" w:rsidRPr="00713D30">
        <w:rPr>
          <w:rFonts w:ascii="Arial" w:hAnsi="Arial" w:cs="Arial"/>
          <w:b/>
          <w:bCs/>
          <w:sz w:val="28"/>
          <w:vertAlign w:val="superscript"/>
        </w:rPr>
        <w:t>st</w:t>
      </w:r>
      <w:r w:rsidR="00B109F9">
        <w:rPr>
          <w:rFonts w:ascii="Arial" w:hAnsi="Arial" w:cs="Arial"/>
          <w:b/>
          <w:bCs/>
          <w:sz w:val="28"/>
        </w:rPr>
        <w:t>,</w:t>
      </w:r>
      <w:r w:rsidR="00982774" w:rsidRPr="00982774">
        <w:rPr>
          <w:rFonts w:ascii="Arial" w:hAnsi="Arial" w:cs="Arial"/>
          <w:b/>
          <w:bCs/>
          <w:sz w:val="28"/>
        </w:rPr>
        <w:t xml:space="preserve"> 202</w:t>
      </w:r>
      <w:bookmarkEnd w:id="0"/>
      <w:r>
        <w:rPr>
          <w:rFonts w:ascii="Arial" w:hAnsi="Arial" w:cs="Arial"/>
          <w:b/>
          <w:bCs/>
          <w:sz w:val="28"/>
        </w:rPr>
        <w:t>5</w:t>
      </w:r>
    </w:p>
    <w:p w14:paraId="5682B624" w14:textId="77777777" w:rsidR="00982774" w:rsidRDefault="00982774" w:rsidP="000F2989">
      <w:pPr>
        <w:pStyle w:val="NoSpacing"/>
        <w:contextualSpacing/>
        <w:jc w:val="both"/>
        <w:rPr>
          <w:rFonts w:ascii="Arial" w:hAnsi="Arial" w:cs="Arial"/>
          <w:b/>
          <w:sz w:val="24"/>
          <w:szCs w:val="24"/>
        </w:rPr>
      </w:pPr>
    </w:p>
    <w:p w14:paraId="6A836D8E" w14:textId="07DD794A" w:rsidR="00AB79A1" w:rsidRPr="009246FC" w:rsidRDefault="00AB79A1" w:rsidP="000F2989">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32792E" w:rsidRPr="0032792E">
        <w:rPr>
          <w:rFonts w:ascii="Arial" w:hAnsi="Arial" w:cs="Arial"/>
          <w:b/>
          <w:sz w:val="24"/>
          <w:szCs w:val="24"/>
        </w:rPr>
        <w:t>9.8.</w:t>
      </w:r>
      <w:r w:rsidR="003E7D2C">
        <w:rPr>
          <w:rFonts w:ascii="Arial" w:hAnsi="Arial" w:cs="Arial"/>
          <w:b/>
          <w:sz w:val="24"/>
          <w:szCs w:val="24"/>
        </w:rPr>
        <w:t>1</w:t>
      </w:r>
      <w:r w:rsidRPr="000A300A">
        <w:rPr>
          <w:rFonts w:ascii="Arial" w:hAnsi="Arial" w:cs="Arial"/>
          <w:b/>
          <w:sz w:val="24"/>
          <w:szCs w:val="24"/>
        </w:rPr>
        <w:tab/>
      </w:r>
    </w:p>
    <w:p w14:paraId="4F0ED686" w14:textId="77777777" w:rsidR="00AB79A1" w:rsidRPr="009246FC" w:rsidRDefault="00AB79A1" w:rsidP="000F2989">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t>InterDigital</w:t>
      </w:r>
      <w:r>
        <w:rPr>
          <w:rFonts w:ascii="Arial" w:hAnsi="Arial" w:cs="Arial"/>
          <w:b/>
          <w:sz w:val="24"/>
          <w:szCs w:val="24"/>
        </w:rPr>
        <w:t>,</w:t>
      </w:r>
      <w:r w:rsidRPr="009246FC">
        <w:rPr>
          <w:rFonts w:ascii="Arial" w:hAnsi="Arial" w:cs="Arial"/>
          <w:b/>
          <w:sz w:val="24"/>
          <w:szCs w:val="24"/>
        </w:rPr>
        <w:t xml:space="preserve"> Inc.</w:t>
      </w:r>
    </w:p>
    <w:p w14:paraId="0748A8C7" w14:textId="376271C0" w:rsidR="00AB79A1" w:rsidRPr="00D208B1" w:rsidRDefault="00AB79A1" w:rsidP="000F2989">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1" w:name="Title"/>
      <w:bookmarkEnd w:id="1"/>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9D3B4F" w:rsidRPr="009D3B4F">
        <w:rPr>
          <w:rFonts w:ascii="Arial" w:hAnsi="Arial" w:cs="Arial"/>
          <w:b/>
          <w:sz w:val="24"/>
          <w:szCs w:val="24"/>
        </w:rPr>
        <w:t>Discussion on Evaluation of FR3 Channel Modeling</w:t>
      </w:r>
    </w:p>
    <w:p w14:paraId="097F8275" w14:textId="77777777" w:rsidR="00AB79A1" w:rsidRPr="00D208B1" w:rsidRDefault="00AB79A1" w:rsidP="000F2989">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2" w:name="DocumentFor"/>
      <w:bookmarkEnd w:id="2"/>
      <w:r w:rsidRPr="00D208B1">
        <w:rPr>
          <w:rFonts w:ascii="Arial" w:hAnsi="Arial" w:cs="Arial"/>
          <w:b/>
          <w:sz w:val="24"/>
          <w:szCs w:val="24"/>
        </w:rPr>
        <w:tab/>
        <w:t>Discussio</w:t>
      </w:r>
      <w:r w:rsidRPr="00D208B1">
        <w:rPr>
          <w:rFonts w:ascii="Arial" w:eastAsia="SimSun" w:hAnsi="Arial" w:cs="Arial"/>
          <w:b/>
          <w:sz w:val="24"/>
          <w:szCs w:val="24"/>
        </w:rPr>
        <w:t>n and Decision</w:t>
      </w:r>
    </w:p>
    <w:p w14:paraId="7BBC83C3" w14:textId="77777777" w:rsidR="00AB79A1" w:rsidRPr="00B11D07" w:rsidRDefault="00AB79A1" w:rsidP="000F2989">
      <w:pPr>
        <w:pStyle w:val="NoSpacing"/>
        <w:contextualSpacing/>
        <w:jc w:val="both"/>
        <w:rPr>
          <w:rFonts w:ascii="Times" w:hAnsi="Times" w:cs="Times"/>
        </w:rPr>
      </w:pPr>
    </w:p>
    <w:p w14:paraId="0A17D810" w14:textId="77777777" w:rsidR="00AB79A1" w:rsidRDefault="00AB79A1" w:rsidP="000F2989">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325E7191" w14:textId="2B301B38" w:rsidR="000D62FC" w:rsidRPr="0071702B" w:rsidRDefault="000B561A" w:rsidP="000F298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#102 meeting, RANP agreed to study aspects related to </w:t>
      </w:r>
      <w:r w:rsidR="009F6A0D" w:rsidRPr="0071702B">
        <w:rPr>
          <w:rFonts w:ascii="Times New Roman" w:eastAsiaTheme="minorEastAsia" w:hAnsi="Times New Roman"/>
          <w:sz w:val="22"/>
          <w:szCs w:val="22"/>
          <w:lang w:eastAsia="zh-CN"/>
        </w:rPr>
        <w:t xml:space="preserve">channel modeling </w:t>
      </w:r>
      <w:r>
        <w:rPr>
          <w:rFonts w:ascii="Times New Roman" w:eastAsiaTheme="minorEastAsia" w:hAnsi="Times New Roman"/>
          <w:sz w:val="22"/>
          <w:szCs w:val="22"/>
          <w:lang w:eastAsia="zh-CN"/>
        </w:rPr>
        <w:t>for FR3 band</w:t>
      </w:r>
      <w:r w:rsidR="001C6FC4">
        <w:rPr>
          <w:rFonts w:ascii="Times New Roman" w:eastAsiaTheme="minorEastAsia" w:hAnsi="Times New Roman"/>
          <w:sz w:val="22"/>
          <w:szCs w:val="22"/>
          <w:lang w:eastAsia="zh-CN"/>
        </w:rPr>
        <w:t xml:space="preserve"> [1]</w:t>
      </w:r>
      <w:r>
        <w:rPr>
          <w:rFonts w:ascii="Times New Roman" w:eastAsiaTheme="minorEastAsia" w:hAnsi="Times New Roman"/>
          <w:sz w:val="22"/>
          <w:szCs w:val="22"/>
          <w:lang w:eastAsia="zh-CN"/>
        </w:rPr>
        <w:t>. Per the discussion, the scope, and objectives of the FR3 channel model stu</w:t>
      </w:r>
      <w:r w:rsidR="009F6A0D" w:rsidRPr="0071702B">
        <w:rPr>
          <w:rFonts w:ascii="Times New Roman" w:eastAsiaTheme="minorEastAsia" w:hAnsi="Times New Roman"/>
          <w:sz w:val="22"/>
          <w:szCs w:val="22"/>
          <w:lang w:eastAsia="zh-CN"/>
        </w:rPr>
        <w:t xml:space="preserve">dy in Rel-19 </w:t>
      </w:r>
      <w:r>
        <w:rPr>
          <w:rFonts w:ascii="Times New Roman" w:eastAsiaTheme="minorEastAsia" w:hAnsi="Times New Roman"/>
          <w:sz w:val="22"/>
          <w:szCs w:val="22"/>
          <w:lang w:eastAsia="zh-CN"/>
        </w:rPr>
        <w:t>encompasses two main parts, namely, validation</w:t>
      </w:r>
      <w:r w:rsidRPr="000B561A">
        <w:rPr>
          <w:rFonts w:ascii="Times New Roman" w:eastAsiaTheme="minorEastAsia" w:hAnsi="Times New Roman"/>
          <w:sz w:val="22"/>
          <w:szCs w:val="22"/>
          <w:lang w:eastAsia="zh-CN"/>
        </w:rPr>
        <w:t xml:space="preserve">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 xml:space="preserve"> and e</w:t>
      </w:r>
      <w:r w:rsidRPr="000B561A">
        <w:rPr>
          <w:rFonts w:ascii="Times New Roman" w:eastAsiaTheme="minorEastAsia" w:hAnsi="Times New Roman"/>
          <w:sz w:val="22"/>
          <w:szCs w:val="22"/>
          <w:lang w:eastAsia="zh-CN"/>
        </w:rPr>
        <w:t xml:space="preserve">xtension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w:t>
      </w:r>
      <w:r w:rsidR="000D62FC" w:rsidRPr="0071702B">
        <w:rPr>
          <w:rFonts w:ascii="Times New Roman" w:eastAsiaTheme="minorEastAsia" w:hAnsi="Times New Roman"/>
          <w:sz w:val="22"/>
          <w:szCs w:val="22"/>
          <w:lang w:eastAsia="zh-CN"/>
        </w:rPr>
        <w:t xml:space="preserve"> </w:t>
      </w:r>
    </w:p>
    <w:p w14:paraId="6C37857E" w14:textId="77777777" w:rsidR="000D62FC" w:rsidRDefault="000D62FC" w:rsidP="000F2989">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0D62FC" w:rsidRPr="000464B1" w14:paraId="2413E96E" w14:textId="77777777">
        <w:tc>
          <w:tcPr>
            <w:tcW w:w="10160" w:type="dxa"/>
          </w:tcPr>
          <w:p w14:paraId="29091DFF" w14:textId="4340A0AA" w:rsidR="000D62FC" w:rsidRPr="00E249CE" w:rsidRDefault="00B048CA" w:rsidP="000F2989">
            <w:pPr>
              <w:spacing w:before="0" w:after="0" w:line="240" w:lineRule="auto"/>
              <w:contextualSpacing/>
              <w:rPr>
                <w:i/>
                <w:iCs/>
                <w:lang w:eastAsia="zh-CN"/>
              </w:rPr>
            </w:pPr>
            <w:r w:rsidRPr="00E249CE">
              <w:rPr>
                <w:rFonts w:eastAsiaTheme="minorEastAsia"/>
                <w:i/>
                <w:iCs/>
                <w:lang w:eastAsia="zh-CN"/>
              </w:rPr>
              <w:t xml:space="preserve">FR3 channel modeling enhancements study </w:t>
            </w:r>
            <w:r w:rsidR="000D62FC" w:rsidRPr="00E249CE">
              <w:rPr>
                <w:i/>
                <w:iCs/>
                <w:lang w:eastAsia="zh-CN"/>
              </w:rPr>
              <w:t>objectives:</w:t>
            </w:r>
          </w:p>
          <w:p w14:paraId="5DD096C7" w14:textId="77777777" w:rsidR="000D62FC" w:rsidRPr="00E249CE" w:rsidRDefault="000D62FC" w:rsidP="000F2989">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bookmarkStart w:id="3" w:name="_Hlk151623574"/>
            <w:r w:rsidRPr="00E249CE">
              <w:rPr>
                <w:rFonts w:ascii="Times New Roman" w:hAnsi="Times New Roman"/>
                <w:i/>
                <w:iCs/>
                <w:sz w:val="20"/>
                <w:szCs w:val="20"/>
                <w:lang w:val="en-GB" w:eastAsia="zh-CN"/>
              </w:rPr>
              <w:t xml:space="preserve">validate using measurements the channel model of TR38.901 for 7-24 GHz, and </w:t>
            </w:r>
          </w:p>
          <w:p w14:paraId="263533A6" w14:textId="77777777" w:rsidR="000D62FC" w:rsidRPr="00E249CE" w:rsidRDefault="000D62FC" w:rsidP="000F2989">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 xml:space="preserve">to adapt/extend as necessary the channel model of 38.901 for at least 7-24 GHz, including at least the following aspects for applicable scenarios: </w:t>
            </w:r>
          </w:p>
          <w:p w14:paraId="620B3B99" w14:textId="6FDDA567" w:rsidR="000D62FC" w:rsidRPr="00E249CE" w:rsidRDefault="000D62FC" w:rsidP="000F2989">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Near-field propagation</w:t>
            </w:r>
            <w:r w:rsidR="00E176A5" w:rsidRPr="00E249CE">
              <w:rPr>
                <w:rFonts w:ascii="Times New Roman" w:hAnsi="Times New Roman"/>
                <w:i/>
                <w:iCs/>
                <w:sz w:val="20"/>
                <w:szCs w:val="20"/>
                <w:lang w:val="en-GB" w:eastAsia="zh-CN"/>
              </w:rPr>
              <w:t xml:space="preserve"> </w:t>
            </w:r>
            <w:r w:rsidR="00E176A5" w:rsidRPr="00E249CE">
              <w:rPr>
                <w:rFonts w:ascii="Times New Roman" w:hAnsi="Times New Roman"/>
                <w:i/>
                <w:iCs/>
                <w:sz w:val="20"/>
                <w:szCs w:val="20"/>
                <w:lang w:eastAsia="zh-CN"/>
              </w:rPr>
              <w:t>(with consideration being given to consistency between near-field and far-field)</w:t>
            </w:r>
            <w:r w:rsidRPr="00E249CE">
              <w:rPr>
                <w:rFonts w:ascii="Times New Roman" w:hAnsi="Times New Roman"/>
                <w:i/>
                <w:iCs/>
                <w:sz w:val="20"/>
                <w:szCs w:val="20"/>
                <w:lang w:val="en-GB" w:eastAsia="zh-CN"/>
              </w:rPr>
              <w:t xml:space="preserve">; </w:t>
            </w:r>
          </w:p>
          <w:p w14:paraId="63FA43AE" w14:textId="77777777" w:rsidR="000D62FC" w:rsidRPr="00E249CE" w:rsidRDefault="000D62FC" w:rsidP="000F2989">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Spatial non-stationarity.</w:t>
            </w:r>
          </w:p>
          <w:p w14:paraId="04BA3A52" w14:textId="08FB5985" w:rsidR="000D62FC" w:rsidRPr="00E249CE" w:rsidRDefault="000D62FC" w:rsidP="000F2989">
            <w:pPr>
              <w:spacing w:before="0" w:after="0" w:line="240" w:lineRule="auto"/>
              <w:contextualSpacing/>
              <w:rPr>
                <w:i/>
                <w:iCs/>
                <w:lang w:eastAsia="zh-CN"/>
              </w:rPr>
            </w:pPr>
            <w:r w:rsidRPr="00E249CE">
              <w:rPr>
                <w:i/>
                <w:iCs/>
                <w:lang w:eastAsia="zh-CN"/>
              </w:rPr>
              <w:t>Note</w:t>
            </w:r>
            <w:r w:rsidR="00013D2B" w:rsidRPr="00E249CE">
              <w:rPr>
                <w:i/>
                <w:iCs/>
                <w:lang w:eastAsia="zh-CN"/>
              </w:rPr>
              <w:t xml:space="preserve"> 1: </w:t>
            </w:r>
            <w:r w:rsidR="00954FF2" w:rsidRPr="00E249CE">
              <w:rPr>
                <w:i/>
                <w:iCs/>
                <w:lang w:eastAsia="zh-CN"/>
              </w:rPr>
              <w:t>Continuity of the channel model in the frequency domain below 7 GHz and above 24 GHz shall be ensured.</w:t>
            </w:r>
            <w:bookmarkEnd w:id="3"/>
          </w:p>
          <w:p w14:paraId="775C1F99" w14:textId="7BC7372B" w:rsidR="000D62FC" w:rsidRPr="00E249CE" w:rsidRDefault="000D62FC" w:rsidP="000F2989">
            <w:pPr>
              <w:pStyle w:val="BodyText"/>
              <w:spacing w:before="0" w:after="0" w:line="240" w:lineRule="auto"/>
              <w:contextualSpacing/>
              <w:rPr>
                <w:rFonts w:ascii="Times New Roman" w:hAnsi="Times New Roman"/>
                <w:i/>
                <w:iCs/>
                <w:szCs w:val="20"/>
                <w:lang w:val="en-GB" w:eastAsia="zh-CN"/>
              </w:rPr>
            </w:pPr>
            <w:r w:rsidRPr="00E249CE">
              <w:rPr>
                <w:rFonts w:ascii="Times New Roman" w:hAnsi="Times New Roman"/>
                <w:i/>
                <w:iCs/>
                <w:szCs w:val="20"/>
                <w:lang w:val="en-GB" w:eastAsia="zh-CN"/>
              </w:rPr>
              <w:t>Note</w:t>
            </w:r>
            <w:r w:rsidR="00013D2B" w:rsidRPr="00E249CE">
              <w:rPr>
                <w:rFonts w:ascii="Times New Roman" w:hAnsi="Times New Roman"/>
                <w:i/>
                <w:iCs/>
                <w:szCs w:val="20"/>
                <w:lang w:val="en-GB" w:eastAsia="zh-CN"/>
              </w:rPr>
              <w:t xml:space="preserve"> 2:</w:t>
            </w:r>
            <w:r w:rsidRPr="00E249CE">
              <w:rPr>
                <w:rFonts w:ascii="Times New Roman" w:hAnsi="Times New Roman"/>
                <w:i/>
                <w:iCs/>
                <w:szCs w:val="20"/>
                <w:lang w:val="en-GB" w:eastAsia="zh-CN"/>
              </w:rPr>
              <w:t xml:space="preserve"> </w:t>
            </w:r>
            <w:r w:rsidR="006D0F4F" w:rsidRPr="00E249CE">
              <w:rPr>
                <w:rFonts w:ascii="Times New Roman" w:hAnsi="Times New Roman"/>
                <w:i/>
                <w:iCs/>
                <w:szCs w:val="20"/>
                <w:lang w:eastAsia="zh-CN"/>
              </w:rPr>
              <w:t>Mathematical and/or theoretical aspects (if any) may be studied before results of measurement campaigns are available. While measurement results may be available and submitted at any time, the study of measurement results may start later (e.g., Q3 2024).</w:t>
            </w:r>
          </w:p>
          <w:p w14:paraId="2435192F" w14:textId="77777777" w:rsidR="000D62FC" w:rsidRPr="00E249CE" w:rsidRDefault="000D62FC" w:rsidP="000F2989">
            <w:pPr>
              <w:pStyle w:val="BodyText"/>
              <w:spacing w:before="0" w:after="0" w:line="240" w:lineRule="auto"/>
              <w:contextualSpacing/>
              <w:rPr>
                <w:rFonts w:ascii="Times New Roman" w:eastAsiaTheme="minorEastAsia" w:hAnsi="Times New Roman"/>
                <w:i/>
                <w:iCs/>
                <w:szCs w:val="20"/>
                <w:highlight w:val="lightGray"/>
                <w:lang w:eastAsia="zh-CN"/>
              </w:rPr>
            </w:pPr>
          </w:p>
        </w:tc>
      </w:tr>
    </w:tbl>
    <w:p w14:paraId="5DB03D4A" w14:textId="77777777" w:rsidR="00AB79A1" w:rsidRDefault="00AB79A1" w:rsidP="000F2989">
      <w:pPr>
        <w:pStyle w:val="BodyText"/>
        <w:spacing w:after="0"/>
        <w:contextualSpacing/>
        <w:rPr>
          <w:rFonts w:eastAsiaTheme="minorEastAsia" w:cs="Times"/>
          <w:sz w:val="22"/>
          <w:szCs w:val="22"/>
          <w:highlight w:val="lightGray"/>
          <w:lang w:eastAsia="zh-CN"/>
        </w:rPr>
      </w:pPr>
    </w:p>
    <w:p w14:paraId="76482BB6" w14:textId="162F38DF" w:rsidR="00E63107" w:rsidRDefault="00E63107" w:rsidP="000F298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w:t>
      </w:r>
      <w:r w:rsidR="001031FD">
        <w:rPr>
          <w:rFonts w:ascii="Times New Roman" w:eastAsiaTheme="minorEastAsia" w:hAnsi="Times New Roman"/>
          <w:sz w:val="22"/>
          <w:szCs w:val="22"/>
          <w:lang w:eastAsia="zh-CN"/>
        </w:rPr>
        <w:t>[2]</w:t>
      </w:r>
      <w:r>
        <w:rPr>
          <w:rFonts w:ascii="Times New Roman" w:eastAsiaTheme="minorEastAsia" w:hAnsi="Times New Roman"/>
          <w:sz w:val="22"/>
          <w:szCs w:val="22"/>
          <w:lang w:eastAsia="zh-CN"/>
        </w:rPr>
        <w:t xml:space="preserve">, RAN1 </w:t>
      </w:r>
      <w:r w:rsidR="001031FD">
        <w:rPr>
          <w:rFonts w:ascii="Times New Roman" w:eastAsiaTheme="minorEastAsia" w:hAnsi="Times New Roman"/>
          <w:sz w:val="22"/>
          <w:szCs w:val="22"/>
          <w:lang w:eastAsia="zh-CN"/>
        </w:rPr>
        <w:t xml:space="preserve">made the following agreements and conclusions </w:t>
      </w:r>
      <w:r>
        <w:rPr>
          <w:rFonts w:ascii="Times New Roman" w:eastAsiaTheme="minorEastAsia" w:hAnsi="Times New Roman"/>
          <w:sz w:val="22"/>
          <w:szCs w:val="22"/>
          <w:lang w:eastAsia="zh-CN"/>
        </w:rPr>
        <w:t xml:space="preserve">on validation of the existing channel model for FR3, </w:t>
      </w:r>
    </w:p>
    <w:p w14:paraId="07296176" w14:textId="77777777" w:rsidR="00E63107" w:rsidRDefault="00E63107" w:rsidP="000F2989">
      <w:pPr>
        <w:pStyle w:val="BodyText"/>
        <w:spacing w:after="0"/>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075"/>
      </w:tblGrid>
      <w:tr w:rsidR="00982774" w:rsidRPr="00345953" w14:paraId="5B71ABAA" w14:textId="77777777" w:rsidTr="001745B4">
        <w:tc>
          <w:tcPr>
            <w:tcW w:w="10075" w:type="dxa"/>
            <w:shd w:val="clear" w:color="auto" w:fill="auto"/>
          </w:tcPr>
          <w:p w14:paraId="37CCC3FC" w14:textId="77777777" w:rsidR="00345953" w:rsidRPr="00713D30" w:rsidRDefault="00345953" w:rsidP="000F2989">
            <w:pPr>
              <w:spacing w:before="0" w:after="0" w:line="240" w:lineRule="auto"/>
              <w:contextualSpacing/>
              <w:rPr>
                <w:rFonts w:eastAsia="DengXian"/>
                <w:i/>
                <w:iCs/>
                <w:highlight w:val="green"/>
                <w:lang w:eastAsia="zh-CN"/>
              </w:rPr>
            </w:pPr>
            <w:r w:rsidRPr="00713D30">
              <w:rPr>
                <w:rFonts w:eastAsia="DengXian"/>
                <w:i/>
                <w:iCs/>
                <w:highlight w:val="green"/>
                <w:lang w:eastAsia="zh-CN"/>
              </w:rPr>
              <w:t>Agreement</w:t>
            </w:r>
          </w:p>
          <w:p w14:paraId="458769F9" w14:textId="77777777" w:rsidR="00345953" w:rsidRPr="00713D30" w:rsidRDefault="00345953" w:rsidP="000F2989">
            <w:pPr>
              <w:pStyle w:val="BodyText"/>
              <w:numPr>
                <w:ilvl w:val="0"/>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713D30">
              <w:rPr>
                <w:rFonts w:ascii="Times New Roman" w:hAnsi="Times New Roman"/>
                <w:i/>
                <w:iCs/>
                <w:szCs w:val="20"/>
                <w:lang w:eastAsia="zh-CN"/>
              </w:rPr>
              <w:t xml:space="preserve">Enable </w:t>
            </w:r>
            <w:r w:rsidRPr="00713D30">
              <w:rPr>
                <w:rFonts w:ascii="Times New Roman" w:eastAsia="DengXian" w:hAnsi="Times New Roman"/>
                <w:i/>
                <w:iCs/>
                <w:szCs w:val="20"/>
                <w:lang w:eastAsia="zh-CN"/>
              </w:rPr>
              <w:t xml:space="preserve">necessary </w:t>
            </w:r>
            <w:r w:rsidRPr="00713D30">
              <w:rPr>
                <w:rFonts w:ascii="Times New Roman" w:hAnsi="Times New Roman"/>
                <w:i/>
                <w:iCs/>
                <w:szCs w:val="20"/>
                <w:lang w:eastAsia="zh-CN"/>
              </w:rPr>
              <w:t xml:space="preserve">model to support </w:t>
            </w:r>
            <w:r w:rsidRPr="00713D30">
              <w:rPr>
                <w:rFonts w:ascii="Times New Roman" w:eastAsia="DengXian" w:hAnsi="Times New Roman"/>
                <w:i/>
                <w:iCs/>
                <w:szCs w:val="20"/>
                <w:lang w:eastAsia="zh-CN"/>
              </w:rPr>
              <w:t>“</w:t>
            </w:r>
            <w:r w:rsidRPr="00713D30">
              <w:rPr>
                <w:rFonts w:ascii="Times New Roman" w:hAnsi="Times New Roman"/>
                <w:i/>
                <w:iCs/>
                <w:szCs w:val="20"/>
                <w:lang w:eastAsia="zh-CN"/>
              </w:rPr>
              <w:t>sub-urban macro deployments</w:t>
            </w:r>
            <w:r w:rsidRPr="00713D30">
              <w:rPr>
                <w:rFonts w:ascii="Times New Roman" w:eastAsia="DengXian" w:hAnsi="Times New Roman"/>
                <w:i/>
                <w:iCs/>
                <w:szCs w:val="20"/>
                <w:lang w:eastAsia="zh-CN"/>
              </w:rPr>
              <w:t>”</w:t>
            </w:r>
            <w:r w:rsidRPr="00713D30">
              <w:rPr>
                <w:rFonts w:ascii="Times New Roman" w:hAnsi="Times New Roman"/>
                <w:i/>
                <w:iCs/>
                <w:szCs w:val="20"/>
                <w:lang w:eastAsia="zh-CN"/>
              </w:rPr>
              <w:t>.</w:t>
            </w:r>
            <w:r w:rsidRPr="00713D30">
              <w:rPr>
                <w:rFonts w:ascii="Times New Roman" w:eastAsia="DengXian" w:hAnsi="Times New Roman"/>
                <w:i/>
                <w:iCs/>
                <w:szCs w:val="20"/>
                <w:lang w:eastAsia="ko-KR"/>
              </w:rPr>
              <w:t xml:space="preserve"> Scenario of interest </w:t>
            </w:r>
            <w:r w:rsidRPr="00713D30">
              <w:rPr>
                <w:rFonts w:ascii="Times New Roman" w:hAnsi="Times New Roman"/>
                <w:i/>
                <w:iCs/>
                <w:szCs w:val="20"/>
                <w:lang w:eastAsia="zh-CN"/>
              </w:rPr>
              <w:t>can be implemented</w:t>
            </w:r>
            <w:r w:rsidRPr="00713D30">
              <w:rPr>
                <w:rFonts w:ascii="Times New Roman" w:eastAsia="DengXian" w:hAnsi="Times New Roman"/>
                <w:i/>
                <w:iCs/>
                <w:szCs w:val="20"/>
                <w:lang w:eastAsia="zh-CN"/>
              </w:rPr>
              <w:t xml:space="preserve"> when necessary</w:t>
            </w:r>
            <w:r w:rsidRPr="00713D30">
              <w:rPr>
                <w:rFonts w:ascii="Times New Roman" w:hAnsi="Times New Roman"/>
                <w:i/>
                <w:iCs/>
                <w:szCs w:val="20"/>
                <w:lang w:eastAsia="zh-CN"/>
              </w:rPr>
              <w:t xml:space="preserve"> by one of the following options:</w:t>
            </w:r>
          </w:p>
          <w:p w14:paraId="76F93D9C" w14:textId="77777777" w:rsidR="00345953" w:rsidRPr="00713D30" w:rsidRDefault="00345953" w:rsidP="000F2989">
            <w:pPr>
              <w:pStyle w:val="ListParagraph"/>
              <w:numPr>
                <w:ilvl w:val="1"/>
                <w:numId w:val="37"/>
              </w:numPr>
              <w:snapToGrid w:val="0"/>
              <w:spacing w:before="0" w:line="240" w:lineRule="auto"/>
              <w:contextualSpacing/>
              <w:rPr>
                <w:rFonts w:ascii="Times New Roman" w:hAnsi="Times New Roman"/>
                <w:i/>
                <w:iCs/>
                <w:sz w:val="20"/>
                <w:szCs w:val="20"/>
                <w:lang w:eastAsia="zh-CN"/>
              </w:rPr>
            </w:pPr>
            <w:r w:rsidRPr="00713D30">
              <w:rPr>
                <w:rFonts w:ascii="Times New Roman" w:hAnsi="Times New Roman"/>
                <w:i/>
                <w:iCs/>
                <w:sz w:val="20"/>
                <w:szCs w:val="20"/>
                <w:lang w:eastAsia="zh-CN"/>
              </w:rPr>
              <w:t>Option-1: Define alternate parameters for UMa based on different assumption on building density/heights and corresponding BS and UE height/distributions, ISD, other aspects related to sub-urban macro deployments.</w:t>
            </w:r>
          </w:p>
          <w:p w14:paraId="52BD86CD" w14:textId="77777777" w:rsidR="00345953" w:rsidRPr="00713D30" w:rsidRDefault="00345953" w:rsidP="000F2989">
            <w:pPr>
              <w:pStyle w:val="BodyText"/>
              <w:numPr>
                <w:ilvl w:val="1"/>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713D30">
              <w:rPr>
                <w:rFonts w:ascii="Times New Roman" w:hAnsi="Times New Roman"/>
                <w:i/>
                <w:iCs/>
                <w:szCs w:val="20"/>
                <w:lang w:eastAsia="zh-CN"/>
              </w:rPr>
              <w:t>Option-2: Define a new scenario, e.g., SMa.</w:t>
            </w:r>
          </w:p>
          <w:p w14:paraId="4BE94D80" w14:textId="77777777" w:rsidR="00345953" w:rsidRPr="00713D30" w:rsidRDefault="00345953" w:rsidP="000F2989">
            <w:pPr>
              <w:pStyle w:val="BodyText"/>
              <w:numPr>
                <w:ilvl w:val="1"/>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713D30">
              <w:rPr>
                <w:rFonts w:ascii="Times New Roman" w:hAnsi="Times New Roman"/>
                <w:i/>
                <w:iCs/>
                <w:szCs w:val="20"/>
                <w:lang w:eastAsia="zh-CN"/>
              </w:rPr>
              <w:t>FFS parameter commonality and differences between Uma</w:t>
            </w:r>
            <w:r w:rsidRPr="00713D30">
              <w:rPr>
                <w:rFonts w:ascii="Times New Roman" w:eastAsia="DengXian" w:hAnsi="Times New Roman"/>
                <w:i/>
                <w:iCs/>
                <w:szCs w:val="20"/>
                <w:lang w:eastAsia="zh-CN"/>
              </w:rPr>
              <w:t xml:space="preserve"> </w:t>
            </w:r>
            <w:r w:rsidRPr="00713D30">
              <w:rPr>
                <w:rFonts w:ascii="Times New Roman" w:hAnsi="Times New Roman"/>
                <w:i/>
                <w:iCs/>
                <w:szCs w:val="20"/>
                <w:lang w:eastAsia="zh-CN"/>
              </w:rPr>
              <w:t>and scenario of interest</w:t>
            </w:r>
          </w:p>
          <w:p w14:paraId="504EF7F9" w14:textId="77777777" w:rsidR="00345953" w:rsidRPr="00713D30" w:rsidRDefault="00345953" w:rsidP="000F2989">
            <w:pPr>
              <w:pStyle w:val="BodyText"/>
              <w:numPr>
                <w:ilvl w:val="1"/>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713D30">
              <w:rPr>
                <w:rFonts w:ascii="Times New Roman" w:hAnsi="Times New Roman"/>
                <w:i/>
                <w:iCs/>
                <w:szCs w:val="20"/>
                <w:lang w:eastAsia="zh-CN"/>
              </w:rPr>
              <w:t xml:space="preserve">FFS </w:t>
            </w:r>
            <w:r w:rsidRPr="00713D30">
              <w:rPr>
                <w:rFonts w:ascii="Times New Roman" w:eastAsia="DengXian" w:hAnsi="Times New Roman"/>
                <w:i/>
                <w:iCs/>
                <w:szCs w:val="20"/>
                <w:lang w:eastAsia="zh-CN"/>
              </w:rPr>
              <w:t>whether and</w:t>
            </w:r>
            <w:r w:rsidRPr="00713D30">
              <w:rPr>
                <w:rFonts w:ascii="Times New Roman" w:hAnsi="Times New Roman"/>
                <w:i/>
                <w:iCs/>
                <w:szCs w:val="20"/>
                <w:lang w:eastAsia="zh-CN"/>
              </w:rPr>
              <w:t xml:space="preserve"> how to enable frequency continuity beyond 7-24 GHz for scenario of interest</w:t>
            </w:r>
          </w:p>
          <w:p w14:paraId="3746A76B" w14:textId="77777777" w:rsidR="00345953" w:rsidRDefault="00345953" w:rsidP="000F2989">
            <w:pPr>
              <w:spacing w:before="0" w:after="0" w:line="240" w:lineRule="auto"/>
              <w:contextualSpacing/>
              <w:rPr>
                <w:rFonts w:eastAsia="DengXian"/>
                <w:i/>
                <w:iCs/>
                <w:highlight w:val="green"/>
                <w:lang w:eastAsia="zh-CN"/>
              </w:rPr>
            </w:pPr>
          </w:p>
          <w:p w14:paraId="008BE872" w14:textId="71CBECC1" w:rsidR="00345953" w:rsidRPr="00713D30" w:rsidRDefault="00345953" w:rsidP="000F2989">
            <w:pPr>
              <w:spacing w:before="0" w:after="0" w:line="240" w:lineRule="auto"/>
              <w:contextualSpacing/>
              <w:rPr>
                <w:rFonts w:eastAsia="DengXian"/>
                <w:i/>
                <w:iCs/>
                <w:highlight w:val="green"/>
                <w:lang w:eastAsia="zh-CN"/>
              </w:rPr>
            </w:pPr>
            <w:r w:rsidRPr="00713D30">
              <w:rPr>
                <w:rFonts w:eastAsia="DengXian"/>
                <w:i/>
                <w:iCs/>
                <w:highlight w:val="green"/>
                <w:lang w:eastAsia="zh-CN"/>
              </w:rPr>
              <w:t>Agreement</w:t>
            </w:r>
          </w:p>
          <w:p w14:paraId="126120DA" w14:textId="77777777" w:rsidR="00345953" w:rsidRPr="00713D30" w:rsidRDefault="00345953" w:rsidP="000F2989">
            <w:pPr>
              <w:pStyle w:val="ListParagraph"/>
              <w:numPr>
                <w:ilvl w:val="0"/>
                <w:numId w:val="50"/>
              </w:numPr>
              <w:suppressAutoHyphens/>
              <w:overflowPunct w:val="0"/>
              <w:spacing w:before="0" w:line="240" w:lineRule="auto"/>
              <w:contextualSpacing/>
              <w:rPr>
                <w:rFonts w:ascii="Times New Roman" w:hAnsi="Times New Roman"/>
                <w:i/>
                <w:iCs/>
                <w:sz w:val="20"/>
                <w:szCs w:val="20"/>
              </w:rPr>
            </w:pPr>
            <w:r w:rsidRPr="00713D30">
              <w:rPr>
                <w:rFonts w:ascii="Times New Roman" w:hAnsi="Times New Roman"/>
                <w:i/>
                <w:iCs/>
                <w:color w:val="C00000"/>
                <w:sz w:val="20"/>
                <w:szCs w:val="20"/>
                <w:u w:val="single"/>
              </w:rPr>
              <w:t xml:space="preserve">At least </w:t>
            </w:r>
            <w:r w:rsidRPr="00713D30">
              <w:rPr>
                <w:rFonts w:ascii="Times New Roman" w:hAnsi="Times New Roman"/>
                <w:i/>
                <w:iCs/>
                <w:sz w:val="20"/>
                <w:szCs w:val="20"/>
              </w:rPr>
              <w:t>for calibration purposes, introduce new UE antenna model that potentially provides updates to following parameters:</w:t>
            </w:r>
          </w:p>
          <w:p w14:paraId="333610F5" w14:textId="77777777" w:rsidR="00345953" w:rsidRPr="00713D30" w:rsidRDefault="00345953" w:rsidP="000F2989">
            <w:pPr>
              <w:pStyle w:val="ListParagraph"/>
              <w:numPr>
                <w:ilvl w:val="1"/>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713D30">
              <w:rPr>
                <w:rFonts w:ascii="Times New Roman" w:hAnsi="Times New Roman"/>
                <w:i/>
                <w:iCs/>
                <w:sz w:val="20"/>
                <w:szCs w:val="20"/>
              </w:rPr>
              <w:t>UE antenna placement</w:t>
            </w:r>
          </w:p>
          <w:p w14:paraId="3C354A1A" w14:textId="77777777" w:rsidR="00345953" w:rsidRPr="00713D30" w:rsidRDefault="00345953" w:rsidP="000F2989">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713D30">
              <w:rPr>
                <w:rFonts w:ascii="Times New Roman" w:hAnsi="Times New Roman"/>
                <w:i/>
                <w:iCs/>
                <w:sz w:val="20"/>
                <w:szCs w:val="20"/>
              </w:rPr>
              <w:t>E.g. placement along edges of a rectangle reflecting UE form factor.</w:t>
            </w:r>
          </w:p>
          <w:p w14:paraId="6368A764" w14:textId="77777777" w:rsidR="00345953" w:rsidRPr="00713D30" w:rsidRDefault="00345953" w:rsidP="000F2989">
            <w:pPr>
              <w:pStyle w:val="ListParagraph"/>
              <w:numPr>
                <w:ilvl w:val="1"/>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713D30">
              <w:rPr>
                <w:rFonts w:ascii="Times New Roman" w:hAnsi="Times New Roman"/>
                <w:i/>
                <w:iCs/>
                <w:sz w:val="20"/>
                <w:szCs w:val="20"/>
              </w:rPr>
              <w:t>UE antenna orientation</w:t>
            </w:r>
          </w:p>
          <w:p w14:paraId="40EA84B0" w14:textId="77777777" w:rsidR="00345953" w:rsidRPr="00713D30" w:rsidRDefault="00345953" w:rsidP="000F2989">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713D30">
              <w:rPr>
                <w:rFonts w:ascii="Times New Roman" w:hAnsi="Times New Roman"/>
                <w:i/>
                <w:iCs/>
                <w:sz w:val="20"/>
                <w:szCs w:val="20"/>
              </w:rPr>
              <w:t>E.g. randomize UE antenna orientation</w:t>
            </w:r>
          </w:p>
          <w:p w14:paraId="7FF13A36" w14:textId="77777777" w:rsidR="00345953" w:rsidRPr="00713D30" w:rsidRDefault="00345953" w:rsidP="000F2989">
            <w:pPr>
              <w:pStyle w:val="ListParagraph"/>
              <w:numPr>
                <w:ilvl w:val="1"/>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713D30">
              <w:rPr>
                <w:rFonts w:ascii="Times New Roman" w:hAnsi="Times New Roman"/>
                <w:i/>
                <w:iCs/>
                <w:sz w:val="20"/>
                <w:szCs w:val="20"/>
              </w:rPr>
              <w:t>Antenna radiation pattern</w:t>
            </w:r>
          </w:p>
          <w:p w14:paraId="6453277F" w14:textId="77777777" w:rsidR="00345953" w:rsidRPr="00713D30" w:rsidRDefault="00345953" w:rsidP="000F2989">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713D30">
              <w:rPr>
                <w:rFonts w:ascii="Times New Roman" w:hAnsi="Times New Roman"/>
                <w:i/>
                <w:iCs/>
                <w:sz w:val="20"/>
                <w:szCs w:val="20"/>
              </w:rPr>
              <w:t xml:space="preserve">E.g. consider more realistic antenna patterns, including a phase component </w:t>
            </w:r>
          </w:p>
          <w:p w14:paraId="651F12F8" w14:textId="77777777" w:rsidR="00345953" w:rsidRPr="00713D30" w:rsidRDefault="00345953" w:rsidP="000F2989">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713D30">
              <w:rPr>
                <w:rFonts w:ascii="Times New Roman" w:hAnsi="Times New Roman"/>
                <w:i/>
                <w:iCs/>
                <w:sz w:val="20"/>
                <w:szCs w:val="20"/>
              </w:rPr>
              <w:t>Consider reusing the parabolic pattern</w:t>
            </w:r>
          </w:p>
          <w:p w14:paraId="74279A25" w14:textId="77777777" w:rsidR="00345953" w:rsidRPr="00713D30" w:rsidRDefault="00345953" w:rsidP="000F2989">
            <w:pPr>
              <w:pStyle w:val="ListParagraph"/>
              <w:numPr>
                <w:ilvl w:val="0"/>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713D30">
              <w:rPr>
                <w:rFonts w:ascii="Times New Roman" w:hAnsi="Times New Roman"/>
                <w:i/>
                <w:iCs/>
                <w:sz w:val="20"/>
                <w:szCs w:val="20"/>
              </w:rPr>
              <w:t>Note: not all parameters are necessarily updated from current calibration antenna model.</w:t>
            </w:r>
          </w:p>
          <w:p w14:paraId="49B03BC7" w14:textId="77777777" w:rsidR="00345953" w:rsidRDefault="00345953" w:rsidP="000F2989">
            <w:pPr>
              <w:pStyle w:val="ListParagraph"/>
              <w:overflowPunct w:val="0"/>
              <w:autoSpaceDE w:val="0"/>
              <w:autoSpaceDN w:val="0"/>
              <w:adjustRightInd w:val="0"/>
              <w:spacing w:before="0" w:line="240" w:lineRule="auto"/>
              <w:ind w:left="0"/>
              <w:contextualSpacing/>
              <w:textAlignment w:val="baseline"/>
              <w:rPr>
                <w:rFonts w:ascii="Times New Roman" w:eastAsia="DengXian" w:hAnsi="Times New Roman"/>
                <w:i/>
                <w:iCs/>
                <w:sz w:val="20"/>
                <w:szCs w:val="20"/>
                <w:highlight w:val="green"/>
                <w:lang w:eastAsia="zh-CN"/>
              </w:rPr>
            </w:pPr>
          </w:p>
          <w:p w14:paraId="2E51666B" w14:textId="30C326B2" w:rsidR="00345953" w:rsidRPr="00713D30" w:rsidRDefault="00345953" w:rsidP="000F2989">
            <w:pPr>
              <w:pStyle w:val="ListParagraph"/>
              <w:overflowPunct w:val="0"/>
              <w:autoSpaceDE w:val="0"/>
              <w:autoSpaceDN w:val="0"/>
              <w:adjustRightInd w:val="0"/>
              <w:spacing w:before="0" w:line="240" w:lineRule="auto"/>
              <w:ind w:left="0"/>
              <w:contextualSpacing/>
              <w:textAlignment w:val="baseline"/>
              <w:rPr>
                <w:rFonts w:ascii="Times New Roman" w:eastAsia="DengXian" w:hAnsi="Times New Roman"/>
                <w:i/>
                <w:iCs/>
                <w:sz w:val="20"/>
                <w:szCs w:val="20"/>
                <w:highlight w:val="green"/>
                <w:lang w:eastAsia="zh-CN"/>
              </w:rPr>
            </w:pPr>
            <w:r w:rsidRPr="00713D30">
              <w:rPr>
                <w:rFonts w:ascii="Times New Roman" w:eastAsia="DengXian" w:hAnsi="Times New Roman"/>
                <w:i/>
                <w:iCs/>
                <w:sz w:val="20"/>
                <w:szCs w:val="20"/>
                <w:highlight w:val="green"/>
                <w:lang w:eastAsia="zh-CN"/>
              </w:rPr>
              <w:t>Agreement</w:t>
            </w:r>
          </w:p>
          <w:p w14:paraId="03D2DCC8" w14:textId="77777777" w:rsidR="00345953" w:rsidRPr="00713D30" w:rsidRDefault="00345953" w:rsidP="000F2989">
            <w:pPr>
              <w:pStyle w:val="ListParagraph"/>
              <w:numPr>
                <w:ilvl w:val="0"/>
                <w:numId w:val="50"/>
              </w:numPr>
              <w:suppressAutoHyphens/>
              <w:overflowPunct w:val="0"/>
              <w:spacing w:before="0" w:line="240" w:lineRule="auto"/>
              <w:contextualSpacing/>
              <w:rPr>
                <w:rFonts w:ascii="Times New Roman" w:hAnsi="Times New Roman"/>
                <w:i/>
                <w:iCs/>
                <w:sz w:val="20"/>
                <w:szCs w:val="20"/>
              </w:rPr>
            </w:pPr>
            <w:r w:rsidRPr="00713D30">
              <w:rPr>
                <w:rFonts w:ascii="Times New Roman" w:hAnsi="Times New Roman"/>
                <w:i/>
                <w:iCs/>
                <w:color w:val="C00000"/>
                <w:sz w:val="20"/>
                <w:szCs w:val="20"/>
                <w:u w:val="single"/>
              </w:rPr>
              <w:t xml:space="preserve">At least </w:t>
            </w:r>
            <w:r w:rsidRPr="00713D30">
              <w:rPr>
                <w:rFonts w:ascii="Times New Roman" w:hAnsi="Times New Roman"/>
                <w:i/>
                <w:iCs/>
                <w:sz w:val="20"/>
                <w:szCs w:val="20"/>
              </w:rPr>
              <w:t xml:space="preserve">for calibration purposes, </w:t>
            </w:r>
            <w:r w:rsidRPr="00713D30">
              <w:rPr>
                <w:rFonts w:ascii="Times New Roman" w:eastAsia="DengXian" w:hAnsi="Times New Roman"/>
                <w:i/>
                <w:iCs/>
                <w:sz w:val="20"/>
                <w:szCs w:val="20"/>
                <w:lang w:eastAsia="zh-CN"/>
              </w:rPr>
              <w:t xml:space="preserve">for a </w:t>
            </w:r>
            <w:r w:rsidRPr="00713D30">
              <w:rPr>
                <w:rFonts w:ascii="Times New Roman" w:hAnsi="Times New Roman"/>
                <w:i/>
                <w:iCs/>
                <w:sz w:val="20"/>
                <w:szCs w:val="20"/>
              </w:rPr>
              <w:t>new UE antenna mode</w:t>
            </w:r>
            <w:r w:rsidRPr="00713D30">
              <w:rPr>
                <w:rFonts w:ascii="Times New Roman" w:eastAsia="DengXian" w:hAnsi="Times New Roman"/>
                <w:i/>
                <w:iCs/>
                <w:sz w:val="20"/>
                <w:szCs w:val="20"/>
                <w:lang w:eastAsia="zh-CN"/>
              </w:rPr>
              <w:t>l, additionally</w:t>
            </w:r>
          </w:p>
          <w:p w14:paraId="4B6CAA30" w14:textId="77777777" w:rsidR="00345953" w:rsidRPr="00713D30" w:rsidRDefault="00345953" w:rsidP="000F2989">
            <w:pPr>
              <w:pStyle w:val="ListParagraph"/>
              <w:numPr>
                <w:ilvl w:val="1"/>
                <w:numId w:val="50"/>
              </w:numPr>
              <w:suppressAutoHyphens/>
              <w:overflowPunct w:val="0"/>
              <w:spacing w:before="0" w:line="240" w:lineRule="auto"/>
              <w:contextualSpacing/>
              <w:rPr>
                <w:rFonts w:ascii="Times New Roman" w:hAnsi="Times New Roman"/>
                <w:i/>
                <w:iCs/>
                <w:sz w:val="20"/>
                <w:szCs w:val="20"/>
              </w:rPr>
            </w:pPr>
            <w:r w:rsidRPr="00713D30">
              <w:rPr>
                <w:rFonts w:ascii="Times New Roman" w:eastAsia="DengXian" w:hAnsi="Times New Roman"/>
                <w:i/>
                <w:iCs/>
                <w:sz w:val="20"/>
                <w:szCs w:val="20"/>
                <w:lang w:eastAsia="zh-CN"/>
              </w:rPr>
              <w:t>FFS: Antenna imbalance</w:t>
            </w:r>
          </w:p>
          <w:p w14:paraId="65C7352B" w14:textId="77777777" w:rsidR="00345953" w:rsidRDefault="00345953" w:rsidP="000F2989">
            <w:pPr>
              <w:spacing w:before="0" w:after="0" w:line="240" w:lineRule="auto"/>
              <w:contextualSpacing/>
              <w:rPr>
                <w:rFonts w:eastAsia="DengXian"/>
                <w:i/>
                <w:iCs/>
                <w:highlight w:val="green"/>
                <w:lang w:eastAsia="zh-CN"/>
              </w:rPr>
            </w:pPr>
          </w:p>
          <w:p w14:paraId="5920861B" w14:textId="6E26E90B" w:rsidR="00345953" w:rsidRPr="00713D30" w:rsidRDefault="00345953" w:rsidP="000F2989">
            <w:pPr>
              <w:spacing w:before="0" w:after="0" w:line="240" w:lineRule="auto"/>
              <w:contextualSpacing/>
              <w:rPr>
                <w:rFonts w:eastAsia="DengXian"/>
                <w:i/>
                <w:iCs/>
                <w:highlight w:val="green"/>
                <w:lang w:eastAsia="zh-CN"/>
              </w:rPr>
            </w:pPr>
            <w:r w:rsidRPr="00713D30">
              <w:rPr>
                <w:rFonts w:eastAsia="DengXian"/>
                <w:i/>
                <w:iCs/>
                <w:highlight w:val="green"/>
                <w:lang w:eastAsia="zh-CN"/>
              </w:rPr>
              <w:t>Agreement</w:t>
            </w:r>
          </w:p>
          <w:p w14:paraId="4FC59AD7" w14:textId="77777777" w:rsidR="00345953" w:rsidRPr="00713D30" w:rsidRDefault="00345953" w:rsidP="000F2989">
            <w:pPr>
              <w:spacing w:before="0" w:after="0" w:line="240" w:lineRule="auto"/>
              <w:contextualSpacing/>
              <w:rPr>
                <w:i/>
                <w:iCs/>
              </w:rPr>
            </w:pPr>
            <w:r w:rsidRPr="00713D30">
              <w:rPr>
                <w:i/>
                <w:iCs/>
              </w:rPr>
              <w:t>The following assumptions are modeling parameters related to suburban use case. For aspects with multiple options, FFS which option(s) to support.</w:t>
            </w:r>
          </w:p>
          <w:p w14:paraId="6AD21806" w14:textId="77777777" w:rsidR="00345953" w:rsidRPr="00713D30" w:rsidRDefault="00345953" w:rsidP="000F298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 xml:space="preserve">BS height: </w:t>
            </w:r>
          </w:p>
          <w:p w14:paraId="18F089EE"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Option 1: 22.5 m</w:t>
            </w:r>
          </w:p>
          <w:p w14:paraId="5EE82ABA"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 xml:space="preserve">Option 2: </w:t>
            </w:r>
            <w:r w:rsidRPr="00713D30">
              <w:rPr>
                <w:rFonts w:ascii="Times New Roman" w:eastAsia="DengXian" w:hAnsi="Times New Roman"/>
                <w:i/>
                <w:iCs/>
                <w:szCs w:val="20"/>
                <w:lang w:eastAsia="ko-KR"/>
              </w:rPr>
              <w:t>20 m – 25 m</w:t>
            </w:r>
          </w:p>
          <w:p w14:paraId="0BBC156A"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eastAsia="DengXian" w:hAnsi="Times New Roman"/>
                <w:i/>
                <w:iCs/>
                <w:szCs w:val="20"/>
                <w:lang w:eastAsia="ko-KR"/>
              </w:rPr>
              <w:t>Option 3: 15 m</w:t>
            </w:r>
          </w:p>
          <w:p w14:paraId="498E2FF1"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eastAsia="DengXian" w:hAnsi="Times New Roman"/>
                <w:i/>
                <w:iCs/>
                <w:szCs w:val="20"/>
                <w:lang w:eastAsia="ko-KR"/>
              </w:rPr>
              <w:t>Option 4: 35 m</w:t>
            </w:r>
          </w:p>
          <w:p w14:paraId="6ED1FF5F"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eastAsia="DengXian" w:hAnsi="Times New Roman"/>
                <w:i/>
                <w:iCs/>
                <w:szCs w:val="20"/>
                <w:lang w:eastAsia="ko-KR"/>
              </w:rPr>
              <w:t>Option 5: 25 m</w:t>
            </w:r>
          </w:p>
          <w:p w14:paraId="093EE304" w14:textId="77777777" w:rsidR="00345953" w:rsidRPr="00713D30" w:rsidRDefault="00345953" w:rsidP="000F298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Layout:</w:t>
            </w:r>
            <w:r w:rsidRPr="00713D30">
              <w:rPr>
                <w:rFonts w:ascii="Times New Roman" w:hAnsi="Times New Roman"/>
                <w:i/>
                <w:iCs/>
                <w:szCs w:val="20"/>
              </w:rPr>
              <w:tab/>
              <w:t xml:space="preserve">Hexagonal grid, 19 Macro sites, 3 sectors per site, </w:t>
            </w:r>
          </w:p>
          <w:p w14:paraId="4C97BB89"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Option 1: ISD = 1732 m</w:t>
            </w:r>
          </w:p>
          <w:p w14:paraId="7402619D"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Option 2: ISD = 500</w:t>
            </w:r>
            <w:r w:rsidRPr="00713D30">
              <w:rPr>
                <w:rFonts w:ascii="Times New Roman" w:eastAsia="DengXian" w:hAnsi="Times New Roman"/>
                <w:i/>
                <w:iCs/>
                <w:szCs w:val="20"/>
                <w:lang w:eastAsia="zh-CN"/>
              </w:rPr>
              <w:t xml:space="preserve"> m</w:t>
            </w:r>
          </w:p>
          <w:p w14:paraId="1A67C4FD"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Option 3: ISD &lt;= 1000 m</w:t>
            </w:r>
          </w:p>
          <w:p w14:paraId="19FCE89E"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Option 4: 500 ~ 1000 m</w:t>
            </w:r>
          </w:p>
          <w:p w14:paraId="1674AC8C"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Option 5: 1299 m</w:t>
            </w:r>
          </w:p>
          <w:p w14:paraId="150C44B6"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 xml:space="preserve">Option </w:t>
            </w:r>
            <w:r w:rsidRPr="00713D30">
              <w:rPr>
                <w:rFonts w:ascii="Times New Roman" w:eastAsia="DengXian" w:hAnsi="Times New Roman"/>
                <w:i/>
                <w:iCs/>
                <w:szCs w:val="20"/>
                <w:lang w:eastAsia="zh-CN"/>
              </w:rPr>
              <w:t>6</w:t>
            </w:r>
            <w:r w:rsidRPr="00713D30">
              <w:rPr>
                <w:rFonts w:ascii="Times New Roman" w:hAnsi="Times New Roman"/>
                <w:i/>
                <w:iCs/>
                <w:szCs w:val="20"/>
              </w:rPr>
              <w:t xml:space="preserve">: </w:t>
            </w:r>
            <w:r w:rsidRPr="00713D30">
              <w:rPr>
                <w:rFonts w:ascii="Times New Roman" w:eastAsia="DengXian" w:hAnsi="Times New Roman"/>
                <w:i/>
                <w:iCs/>
                <w:szCs w:val="20"/>
                <w:lang w:eastAsia="zh-CN"/>
              </w:rPr>
              <w:t>I</w:t>
            </w:r>
            <w:r w:rsidRPr="00713D30">
              <w:rPr>
                <w:rFonts w:ascii="Times New Roman" w:hAnsi="Times New Roman"/>
                <w:i/>
                <w:iCs/>
                <w:szCs w:val="20"/>
              </w:rPr>
              <w:t xml:space="preserve">SD &lt; </w:t>
            </w:r>
            <w:r w:rsidRPr="00713D30">
              <w:rPr>
                <w:rFonts w:ascii="Times New Roman" w:eastAsia="DengXian" w:hAnsi="Times New Roman"/>
                <w:i/>
                <w:iCs/>
                <w:szCs w:val="20"/>
                <w:lang w:eastAsia="zh-CN"/>
              </w:rPr>
              <w:t>5</w:t>
            </w:r>
            <w:r w:rsidRPr="00713D30">
              <w:rPr>
                <w:rFonts w:ascii="Times New Roman" w:hAnsi="Times New Roman"/>
                <w:i/>
                <w:iCs/>
                <w:szCs w:val="20"/>
              </w:rPr>
              <w:t>00 m</w:t>
            </w:r>
          </w:p>
          <w:p w14:paraId="12B4C965" w14:textId="77777777" w:rsidR="00345953" w:rsidRPr="00713D30" w:rsidRDefault="00345953" w:rsidP="000F298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lang w:eastAsia="zh-CN"/>
              </w:rPr>
              <w:t>Building density</w:t>
            </w:r>
          </w:p>
          <w:p w14:paraId="3C9EE1E9"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 xml:space="preserve">Option: </w:t>
            </w:r>
            <w:r w:rsidRPr="00713D30">
              <w:rPr>
                <w:rFonts w:ascii="Times New Roman" w:eastAsia="DengXian" w:hAnsi="Times New Roman"/>
                <w:i/>
                <w:iCs/>
                <w:szCs w:val="20"/>
                <w:lang w:eastAsia="zh-CN"/>
              </w:rPr>
              <w:t>[</w:t>
            </w:r>
            <w:r w:rsidRPr="00713D30">
              <w:rPr>
                <w:rFonts w:ascii="Times New Roman" w:hAnsi="Times New Roman"/>
                <w:i/>
                <w:iCs/>
                <w:szCs w:val="20"/>
                <w:lang w:eastAsia="zh-CN"/>
              </w:rPr>
              <w:t>373</w:t>
            </w:r>
            <w:r w:rsidRPr="00713D30">
              <w:rPr>
                <w:rFonts w:ascii="Times New Roman" w:eastAsia="DengXian" w:hAnsi="Times New Roman"/>
                <w:i/>
                <w:iCs/>
                <w:szCs w:val="20"/>
                <w:lang w:eastAsia="zh-CN"/>
              </w:rPr>
              <w:t>, 440, others]</w:t>
            </w:r>
            <w:r w:rsidRPr="00713D30">
              <w:rPr>
                <w:rFonts w:ascii="Times New Roman" w:hAnsi="Times New Roman"/>
                <w:i/>
                <w:iCs/>
                <w:szCs w:val="20"/>
                <w:lang w:eastAsia="zh-CN"/>
              </w:rPr>
              <w:t xml:space="preserve"> buildings/km2</w:t>
            </w:r>
          </w:p>
          <w:p w14:paraId="364D86A8" w14:textId="77777777" w:rsidR="00345953" w:rsidRPr="00713D30" w:rsidRDefault="00345953" w:rsidP="000F298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UT height: 1.5 or 4.5 m for residential buildings, 1.5/4.5/7.5/10.5/13.5 m for commercial buildings</w:t>
            </w:r>
          </w:p>
          <w:p w14:paraId="57339ACB"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Typical building heights: Up to two floors for residential buildings, up to five floors for commercial buildings</w:t>
            </w:r>
          </w:p>
          <w:p w14:paraId="71C64DB0" w14:textId="77777777" w:rsidR="00345953" w:rsidRPr="00713D30" w:rsidRDefault="00345953" w:rsidP="000F298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 xml:space="preserve">UT distribution: </w:t>
            </w:r>
          </w:p>
          <w:p w14:paraId="5F9F4103"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Option 1: Uniform horizontally, 70% indoor residential users are on ground floor, 30% are on upper floor</w:t>
            </w:r>
          </w:p>
          <w:p w14:paraId="7B8DF577" w14:textId="3F6E4C8E" w:rsidR="00345953" w:rsidRPr="00713D30" w:rsidRDefault="00345953" w:rsidP="000F2989">
            <w:pPr>
              <w:pStyle w:val="ListParagraph"/>
              <w:numPr>
                <w:ilvl w:val="1"/>
                <w:numId w:val="35"/>
              </w:numPr>
              <w:spacing w:before="0" w:line="240" w:lineRule="auto"/>
              <w:contextualSpacing/>
              <w:rPr>
                <w:rFonts w:ascii="Times New Roman" w:hAnsi="Times New Roman"/>
                <w:i/>
                <w:iCs/>
                <w:sz w:val="20"/>
                <w:szCs w:val="20"/>
              </w:rPr>
            </w:pPr>
            <w:r w:rsidRPr="00713D30">
              <w:rPr>
                <w:rFonts w:ascii="Times New Roman" w:hAnsi="Times New Roman"/>
                <w:i/>
                <w:iCs/>
                <w:sz w:val="20"/>
                <w:szCs w:val="20"/>
              </w:rPr>
              <w:t>Option 2: 0.5 m for outdoor; 1.5+3(</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oMath>
            <w:r w:rsidRPr="00713D30">
              <w:rPr>
                <w:rFonts w:ascii="Times New Roman" w:hAnsi="Times New Roman"/>
                <w:i/>
                <w:iCs/>
                <w:sz w:val="20"/>
                <w:szCs w:val="20"/>
              </w:rPr>
              <w:t xml:space="preserve">-1) m for indoor, where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r>
                <w:rPr>
                  <w:rFonts w:ascii="Cambria Math" w:hAnsi="Cambria Math"/>
                  <w:sz w:val="20"/>
                  <w:szCs w:val="20"/>
                </w:rPr>
                <m:t xml:space="preserve"> </m:t>
              </m:r>
            </m:oMath>
            <w:r w:rsidRPr="00713D30">
              <w:rPr>
                <w:rFonts w:ascii="Times New Roman" w:hAnsi="Times New Roman"/>
                <w:i/>
                <w:iCs/>
                <w:sz w:val="20"/>
                <w:szCs w:val="20"/>
              </w:rPr>
              <w:t xml:space="preserve">is the floor and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r>
                <w:rPr>
                  <w:rFonts w:ascii="Cambria Math" w:hAnsi="Cambria Math"/>
                  <w:sz w:val="20"/>
                  <w:szCs w:val="20"/>
                </w:rPr>
                <m:t xml:space="preserve"> </m:t>
              </m:r>
            </m:oMath>
            <w:r w:rsidRPr="00713D30">
              <w:rPr>
                <w:rFonts w:ascii="Times New Roman" w:hAnsi="Times New Roman"/>
                <w:i/>
                <w:iCs/>
                <w:sz w:val="20"/>
                <w:szCs w:val="20"/>
              </w:rPr>
              <w:t xml:space="preserve">is uniform (1, 2) for residential buildings or is uniform (1, 5) for commercial buildings. (framework in 36.873 for UMa with changes to distribution of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oMath>
            <w:r w:rsidRPr="00713D30">
              <w:rPr>
                <w:rFonts w:ascii="Times New Roman" w:hAnsi="Times New Roman"/>
                <w:i/>
                <w:iCs/>
                <w:sz w:val="20"/>
                <w:szCs w:val="20"/>
              </w:rPr>
              <w:t xml:space="preserve"> (number of floors).)</w:t>
            </w:r>
          </w:p>
          <w:p w14:paraId="100ECD38" w14:textId="77777777" w:rsidR="00345953" w:rsidRPr="00713D30" w:rsidRDefault="00345953" w:rsidP="000F298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 xml:space="preserve">Indoor/Outdoor: </w:t>
            </w:r>
          </w:p>
          <w:p w14:paraId="22E3A1E8"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Option 1: 80% indoor and 20% outdoor,</w:t>
            </w:r>
          </w:p>
          <w:p w14:paraId="11C6FC7A" w14:textId="77777777" w:rsidR="00345953" w:rsidRPr="00713D30" w:rsidRDefault="00345953" w:rsidP="000F2989">
            <w:pPr>
              <w:pStyle w:val="BodyText"/>
              <w:numPr>
                <w:ilvl w:val="2"/>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FFS: ratio between residential and commercial buildings</w:t>
            </w:r>
          </w:p>
          <w:p w14:paraId="19D09AD5" w14:textId="77777777" w:rsidR="00345953" w:rsidRPr="00713D30" w:rsidRDefault="00345953" w:rsidP="000F2989">
            <w:pPr>
              <w:pStyle w:val="BodyText"/>
              <w:numPr>
                <w:ilvl w:val="2"/>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FFS on in-car users</w:t>
            </w:r>
          </w:p>
          <w:p w14:paraId="72D08DEE"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 xml:space="preserve">Option 2: </w:t>
            </w:r>
            <w:r w:rsidRPr="00713D30">
              <w:rPr>
                <w:rFonts w:ascii="Times New Roman" w:eastAsia="DengXian" w:hAnsi="Times New Roman"/>
                <w:i/>
                <w:iCs/>
                <w:szCs w:val="20"/>
                <w:lang w:eastAsia="ko-KR"/>
              </w:rPr>
              <w:t>40% indoor in residential buildings, 40% indoor in commercial buildings, and 20% outdoor</w:t>
            </w:r>
          </w:p>
          <w:p w14:paraId="45E1D846" w14:textId="77777777" w:rsidR="00345953" w:rsidRPr="00713D30" w:rsidRDefault="00345953" w:rsidP="000F298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LOS/NLOS: LOS and NLOS</w:t>
            </w:r>
          </w:p>
          <w:p w14:paraId="0432D62B" w14:textId="77777777" w:rsidR="00345953" w:rsidRPr="00713D30" w:rsidRDefault="00345953" w:rsidP="000F2989">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lang w:val="sv-SE"/>
              </w:rPr>
            </w:pPr>
            <w:r w:rsidRPr="00713D30">
              <w:rPr>
                <w:rFonts w:ascii="Times New Roman" w:hAnsi="Times New Roman"/>
                <w:i/>
                <w:iCs/>
                <w:szCs w:val="20"/>
                <w:lang w:val="sv-SE"/>
              </w:rPr>
              <w:t>Min BS - UT distance (2D):</w:t>
            </w:r>
          </w:p>
          <w:p w14:paraId="2D4ECFD7"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Option 1: 25 m</w:t>
            </w:r>
          </w:p>
          <w:p w14:paraId="438848FE"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Option 2: 10 m</w:t>
            </w:r>
          </w:p>
          <w:p w14:paraId="5E65029A" w14:textId="77777777" w:rsidR="00345953" w:rsidRPr="00713D30" w:rsidRDefault="00345953" w:rsidP="000F2989">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eastAsia="DengXian" w:hAnsi="Times New Roman"/>
                <w:i/>
                <w:iCs/>
                <w:szCs w:val="20"/>
                <w:lang w:eastAsia="zh-CN"/>
              </w:rPr>
              <w:t>Option 3: 35 m</w:t>
            </w:r>
          </w:p>
          <w:p w14:paraId="6421AEFA" w14:textId="77777777" w:rsidR="00345953" w:rsidRPr="00713D30" w:rsidRDefault="00345953" w:rsidP="000F2989">
            <w:pPr>
              <w:pStyle w:val="BodyText"/>
              <w:numPr>
                <w:ilvl w:val="0"/>
                <w:numId w:val="51"/>
              </w:numPr>
              <w:suppressAutoHyphens/>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eastAsia="DengXian" w:hAnsi="Times New Roman"/>
                <w:i/>
                <w:iCs/>
                <w:szCs w:val="20"/>
                <w:lang w:eastAsia="ko-KR"/>
              </w:rPr>
              <w:t>FFS: Penetration model: low-loss penetration model</w:t>
            </w:r>
          </w:p>
          <w:p w14:paraId="7B428F46" w14:textId="77777777" w:rsidR="00345953" w:rsidRPr="00713D30" w:rsidRDefault="00345953" w:rsidP="000F2989">
            <w:pPr>
              <w:pStyle w:val="BodyText"/>
              <w:numPr>
                <w:ilvl w:val="0"/>
                <w:numId w:val="51"/>
              </w:numPr>
              <w:suppressAutoHyphens/>
              <w:overflowPunct/>
              <w:autoSpaceDE/>
              <w:autoSpaceDN/>
              <w:adjustRightInd/>
              <w:spacing w:before="0" w:after="0" w:line="240" w:lineRule="auto"/>
              <w:contextualSpacing/>
              <w:textAlignment w:val="auto"/>
              <w:rPr>
                <w:rFonts w:ascii="Times New Roman" w:hAnsi="Times New Roman"/>
                <w:i/>
                <w:iCs/>
                <w:szCs w:val="20"/>
              </w:rPr>
            </w:pPr>
            <w:r w:rsidRPr="00713D30">
              <w:rPr>
                <w:rFonts w:ascii="Times New Roman" w:hAnsi="Times New Roman"/>
                <w:i/>
                <w:iCs/>
                <w:szCs w:val="20"/>
              </w:rPr>
              <w:t>FFS: clutter height parameter, e.g. foliage</w:t>
            </w:r>
          </w:p>
          <w:p w14:paraId="6069F1E4" w14:textId="77777777" w:rsidR="00982774" w:rsidRPr="00345953" w:rsidRDefault="00982774" w:rsidP="000F2989">
            <w:pPr>
              <w:spacing w:before="0" w:after="0" w:line="240" w:lineRule="auto"/>
              <w:contextualSpacing/>
              <w:rPr>
                <w:rFonts w:eastAsia="Times New Roman"/>
                <w:i/>
                <w:iCs/>
                <w:caps/>
                <w:color w:val="00B0F0"/>
                <w:spacing w:val="6"/>
                <w:lang w:eastAsia="ja-JP"/>
              </w:rPr>
            </w:pPr>
          </w:p>
        </w:tc>
      </w:tr>
    </w:tbl>
    <w:p w14:paraId="179107A2" w14:textId="77777777" w:rsidR="00E63107" w:rsidRPr="00982774" w:rsidRDefault="00E63107" w:rsidP="000F2989">
      <w:pPr>
        <w:pStyle w:val="BodyText"/>
        <w:spacing w:after="0"/>
        <w:contextualSpacing/>
        <w:rPr>
          <w:rFonts w:ascii="Times New Roman" w:eastAsiaTheme="minorEastAsia" w:hAnsi="Times New Roman"/>
          <w:sz w:val="22"/>
          <w:szCs w:val="22"/>
          <w:lang w:val="en-GB" w:eastAsia="zh-CN"/>
        </w:rPr>
      </w:pPr>
    </w:p>
    <w:p w14:paraId="04A04A39" w14:textId="28AB5D1A" w:rsidR="0032792E" w:rsidRDefault="0007612E" w:rsidP="000F2989">
      <w:pPr>
        <w:pStyle w:val="BodyText"/>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b/>
      </w:r>
      <w:r w:rsidR="000B561A" w:rsidRPr="0071702B">
        <w:rPr>
          <w:rFonts w:ascii="Times New Roman" w:eastAsiaTheme="minorEastAsia" w:hAnsi="Times New Roman"/>
          <w:sz w:val="22"/>
          <w:szCs w:val="22"/>
          <w:lang w:eastAsia="zh-CN"/>
        </w:rPr>
        <w:t xml:space="preserve">In this contribution, </w:t>
      </w:r>
      <w:r>
        <w:rPr>
          <w:rFonts w:ascii="Times New Roman" w:eastAsiaTheme="minorEastAsia" w:hAnsi="Times New Roman"/>
          <w:sz w:val="22"/>
          <w:szCs w:val="22"/>
          <w:lang w:eastAsia="zh-CN"/>
        </w:rPr>
        <w:t xml:space="preserve">to support the validation effort for </w:t>
      </w:r>
      <w:r w:rsidRPr="000B561A">
        <w:rPr>
          <w:rFonts w:ascii="Times New Roman" w:eastAsiaTheme="minorEastAsia" w:hAnsi="Times New Roman"/>
          <w:sz w:val="22"/>
          <w:szCs w:val="22"/>
          <w:lang w:eastAsia="zh-CN"/>
        </w:rPr>
        <w:t>7-24GHz</w:t>
      </w:r>
      <w:r w:rsidRPr="000464B1">
        <w:rPr>
          <w:rFonts w:ascii="Times New Roman" w:eastAsiaTheme="minorEastAsia" w:hAnsi="Times New Roman"/>
          <w:sz w:val="22"/>
          <w:szCs w:val="22"/>
          <w:lang w:eastAsia="zh-CN"/>
        </w:rPr>
        <w:t xml:space="preserve"> channel model</w:t>
      </w:r>
      <w:r>
        <w:rPr>
          <w:rFonts w:ascii="Times New Roman" w:eastAsiaTheme="minorEastAsia" w:hAnsi="Times New Roman"/>
          <w:sz w:val="22"/>
          <w:szCs w:val="22"/>
          <w:lang w:eastAsia="zh-CN"/>
        </w:rPr>
        <w:t>,</w:t>
      </w:r>
      <w:r w:rsidRPr="0071702B">
        <w:rPr>
          <w:rFonts w:ascii="Times New Roman" w:eastAsiaTheme="minorEastAsia" w:hAnsi="Times New Roman"/>
          <w:sz w:val="22"/>
          <w:szCs w:val="22"/>
          <w:lang w:eastAsia="zh-CN"/>
        </w:rPr>
        <w:t xml:space="preserve"> </w:t>
      </w:r>
      <w:r w:rsidR="000B561A" w:rsidRPr="0071702B">
        <w:rPr>
          <w:rFonts w:ascii="Times New Roman" w:eastAsiaTheme="minorEastAsia" w:hAnsi="Times New Roman"/>
          <w:sz w:val="22"/>
          <w:szCs w:val="22"/>
          <w:lang w:eastAsia="zh-CN"/>
        </w:rPr>
        <w:t xml:space="preserve">we provide our views on </w:t>
      </w:r>
      <w:r>
        <w:rPr>
          <w:rFonts w:ascii="Times New Roman" w:eastAsiaTheme="minorEastAsia" w:hAnsi="Times New Roman"/>
          <w:sz w:val="22"/>
          <w:szCs w:val="22"/>
          <w:lang w:eastAsia="zh-CN"/>
        </w:rPr>
        <w:t xml:space="preserve">the </w:t>
      </w:r>
      <w:r w:rsidRPr="0007612E">
        <w:rPr>
          <w:rFonts w:ascii="Times New Roman" w:eastAsiaTheme="minorEastAsia" w:hAnsi="Times New Roman"/>
          <w:sz w:val="22"/>
          <w:szCs w:val="22"/>
          <w:lang w:eastAsia="zh-CN"/>
        </w:rPr>
        <w:t>issue related to the scaling of the angles in the existing CDL channel model</w:t>
      </w:r>
      <w:r w:rsidR="000B561A" w:rsidRPr="0071702B">
        <w:rPr>
          <w:rFonts w:ascii="Times New Roman" w:eastAsiaTheme="minorEastAsia" w:hAnsi="Times New Roman"/>
          <w:sz w:val="22"/>
          <w:szCs w:val="22"/>
          <w:lang w:eastAsia="zh-CN"/>
        </w:rPr>
        <w:t>.</w:t>
      </w:r>
    </w:p>
    <w:p w14:paraId="11D1DD5E" w14:textId="77777777" w:rsidR="0099659A" w:rsidRPr="004F4F4E" w:rsidRDefault="0099659A" w:rsidP="000F2989">
      <w:pPr>
        <w:pStyle w:val="BodyText"/>
        <w:spacing w:after="0"/>
        <w:contextualSpacing/>
        <w:rPr>
          <w:rFonts w:eastAsiaTheme="minorEastAsia" w:cs="Times"/>
          <w:sz w:val="22"/>
          <w:szCs w:val="22"/>
          <w:highlight w:val="lightGray"/>
          <w:lang w:eastAsia="zh-CN"/>
        </w:rPr>
      </w:pPr>
    </w:p>
    <w:p w14:paraId="010CFAD3" w14:textId="77777777" w:rsidR="0032792E" w:rsidRPr="00FE2AC5" w:rsidRDefault="0032792E" w:rsidP="000F2989">
      <w:pPr>
        <w:pStyle w:val="BodyText"/>
        <w:spacing w:after="0"/>
        <w:contextualSpacing/>
        <w:rPr>
          <w:rFonts w:eastAsiaTheme="minorEastAsia" w:cs="Times"/>
          <w:sz w:val="22"/>
          <w:szCs w:val="22"/>
          <w:highlight w:val="lightGray"/>
          <w:lang w:eastAsia="zh-CN"/>
        </w:rPr>
      </w:pPr>
    </w:p>
    <w:p w14:paraId="7373E990" w14:textId="77777777" w:rsidR="000B3C9B" w:rsidRDefault="000B3C9B" w:rsidP="000F2989">
      <w:pPr>
        <w:pStyle w:val="Heading1"/>
        <w:numPr>
          <w:ilvl w:val="0"/>
          <w:numId w:val="10"/>
        </w:numPr>
        <w:spacing w:before="0" w:after="0"/>
        <w:contextualSpacing/>
        <w:jc w:val="both"/>
        <w:rPr>
          <w:rFonts w:cs="Arial"/>
          <w:smallCaps/>
          <w:lang w:val="en-US"/>
        </w:rPr>
      </w:pPr>
      <w:r>
        <w:rPr>
          <w:rFonts w:cs="Arial"/>
          <w:smallCaps/>
          <w:lang w:val="en-US"/>
        </w:rPr>
        <w:t>Discussion</w:t>
      </w:r>
    </w:p>
    <w:p w14:paraId="11C2658E" w14:textId="511F8895" w:rsidR="000D7BD3" w:rsidRDefault="000B3C9B" w:rsidP="000F2989">
      <w:pPr>
        <w:pStyle w:val="Heading1"/>
        <w:numPr>
          <w:ilvl w:val="1"/>
          <w:numId w:val="10"/>
        </w:numPr>
        <w:spacing w:before="0" w:after="0"/>
        <w:contextualSpacing/>
        <w:jc w:val="both"/>
        <w:rPr>
          <w:rFonts w:cs="Arial"/>
          <w:smallCaps/>
          <w:lang w:val="en-US"/>
        </w:rPr>
      </w:pPr>
      <w:r w:rsidRPr="000B3C9B">
        <w:rPr>
          <w:rFonts w:cs="Arial"/>
          <w:smallCaps/>
          <w:lang w:val="en-US"/>
        </w:rPr>
        <w:t>Correction of the CDL Channel Model</w:t>
      </w:r>
    </w:p>
    <w:p w14:paraId="0B9CFF49" w14:textId="75E91C80" w:rsidR="00982774" w:rsidRPr="004F4F4E" w:rsidRDefault="00982774" w:rsidP="000F2989">
      <w:pPr>
        <w:suppressAutoHyphens/>
        <w:spacing w:after="0"/>
        <w:ind w:firstLine="288"/>
        <w:contextualSpacing/>
        <w:jc w:val="both"/>
        <w:rPr>
          <w:rFonts w:eastAsiaTheme="minorEastAsia"/>
          <w:sz w:val="22"/>
          <w:szCs w:val="22"/>
          <w:lang w:eastAsia="zh-CN"/>
        </w:rPr>
      </w:pPr>
      <w:r>
        <w:rPr>
          <w:rFonts w:eastAsiaTheme="minorEastAsia"/>
          <w:sz w:val="22"/>
          <w:szCs w:val="22"/>
          <w:lang w:eastAsia="zh-CN"/>
        </w:rPr>
        <w:t xml:space="preserve">In the last meeting, the issue related to </w:t>
      </w:r>
      <w:r w:rsidRPr="004F4F4E">
        <w:rPr>
          <w:rFonts w:eastAsiaTheme="minorEastAsia"/>
          <w:sz w:val="22"/>
          <w:szCs w:val="22"/>
          <w:lang w:eastAsia="zh-CN"/>
        </w:rPr>
        <w:t xml:space="preserve">the scaling of the angles </w:t>
      </w:r>
      <w:r>
        <w:rPr>
          <w:rFonts w:eastAsiaTheme="minorEastAsia"/>
          <w:sz w:val="22"/>
          <w:szCs w:val="22"/>
          <w:lang w:eastAsia="zh-CN"/>
        </w:rPr>
        <w:t>in the existing CDL channel model was discussed</w:t>
      </w:r>
      <w:r w:rsidR="00BB46D6">
        <w:rPr>
          <w:rFonts w:eastAsiaTheme="minorEastAsia"/>
          <w:sz w:val="22"/>
          <w:szCs w:val="22"/>
          <w:lang w:eastAsia="zh-CN"/>
        </w:rPr>
        <w:t xml:space="preserve">. </w:t>
      </w:r>
      <w:r w:rsidR="001E6901">
        <w:rPr>
          <w:rFonts w:eastAsiaTheme="minorEastAsia"/>
          <w:sz w:val="22"/>
          <w:szCs w:val="22"/>
          <w:lang w:eastAsia="zh-CN"/>
        </w:rPr>
        <w:t xml:space="preserve">Since it has been known that </w:t>
      </w:r>
      <w:r w:rsidR="00BB46D6">
        <w:rPr>
          <w:rFonts w:eastAsiaTheme="minorEastAsia"/>
          <w:sz w:val="22"/>
          <w:szCs w:val="22"/>
          <w:lang w:eastAsia="zh-CN"/>
        </w:rPr>
        <w:t>the existing model fails to correctly capture phase behaviour of the channel</w:t>
      </w:r>
      <w:r w:rsidR="00A15FBC">
        <w:rPr>
          <w:rFonts w:eastAsiaTheme="minorEastAsia"/>
          <w:sz w:val="22"/>
          <w:szCs w:val="22"/>
          <w:lang w:eastAsia="zh-CN"/>
        </w:rPr>
        <w:t xml:space="preserve"> at certain cases, i</w:t>
      </w:r>
      <w:r>
        <w:rPr>
          <w:rFonts w:eastAsiaTheme="minorEastAsia"/>
          <w:sz w:val="22"/>
          <w:szCs w:val="22"/>
          <w:lang w:eastAsia="zh-CN"/>
        </w:rPr>
        <w:t xml:space="preserve">t was agreed to further discuss and investigate potential solutions for the </w:t>
      </w:r>
      <w:r w:rsidR="00BB46D6">
        <w:rPr>
          <w:rFonts w:eastAsiaTheme="minorEastAsia"/>
          <w:sz w:val="22"/>
          <w:szCs w:val="22"/>
          <w:lang w:eastAsia="zh-CN"/>
        </w:rPr>
        <w:t xml:space="preserve">required correction </w:t>
      </w:r>
      <w:r w:rsidRPr="004F4F4E">
        <w:rPr>
          <w:rFonts w:eastAsiaTheme="minorEastAsia"/>
          <w:sz w:val="22"/>
          <w:szCs w:val="22"/>
          <w:lang w:eastAsia="zh-CN"/>
        </w:rPr>
        <w:t xml:space="preserve">in </w:t>
      </w:r>
      <w:r w:rsidR="00BB46D6" w:rsidRPr="000E32BA">
        <w:rPr>
          <w:rFonts w:eastAsiaTheme="minorEastAsia"/>
          <w:sz w:val="22"/>
          <w:szCs w:val="22"/>
          <w:lang w:eastAsia="zh-CN"/>
        </w:rPr>
        <w:t xml:space="preserve">Section 7.7.5 </w:t>
      </w:r>
      <w:r w:rsidR="00F74799">
        <w:rPr>
          <w:rFonts w:eastAsiaTheme="minorEastAsia"/>
          <w:sz w:val="22"/>
          <w:szCs w:val="22"/>
          <w:lang w:eastAsia="zh-CN"/>
        </w:rPr>
        <w:t>[</w:t>
      </w:r>
      <w:r w:rsidR="004A69DC">
        <w:rPr>
          <w:rFonts w:eastAsiaTheme="minorEastAsia"/>
          <w:sz w:val="22"/>
          <w:szCs w:val="22"/>
          <w:lang w:eastAsia="zh-CN"/>
        </w:rPr>
        <w:t>3</w:t>
      </w:r>
      <w:r w:rsidR="00F74799">
        <w:rPr>
          <w:rFonts w:eastAsiaTheme="minorEastAsia"/>
          <w:sz w:val="22"/>
          <w:szCs w:val="22"/>
          <w:lang w:eastAsia="zh-CN"/>
        </w:rPr>
        <w:t>]</w:t>
      </w:r>
      <w:r w:rsidRPr="004F4F4E">
        <w:rPr>
          <w:rFonts w:eastAsiaTheme="minorEastAsia"/>
          <w:sz w:val="22"/>
          <w:szCs w:val="22"/>
          <w:lang w:eastAsia="zh-CN"/>
        </w:rPr>
        <w:t xml:space="preserve">. </w:t>
      </w:r>
    </w:p>
    <w:p w14:paraId="1D31B873" w14:textId="77777777" w:rsidR="00A15FBC" w:rsidRPr="00FE4CEE" w:rsidRDefault="00A15FBC" w:rsidP="000F2989">
      <w:pPr>
        <w:pStyle w:val="BodyText"/>
        <w:spacing w:after="0"/>
        <w:ind w:firstLine="288"/>
        <w:contextualSpacing/>
        <w:rPr>
          <w:rFonts w:ascii="Times New Roman" w:eastAsiaTheme="minorEastAsia" w:hAnsi="Times New Roman"/>
          <w:sz w:val="22"/>
          <w:szCs w:val="22"/>
          <w:lang w:val="en-GB" w:eastAsia="zh-CN"/>
        </w:rPr>
      </w:pPr>
    </w:p>
    <w:p w14:paraId="4CA2B1B7" w14:textId="0C48A44A" w:rsidR="00A15FBC" w:rsidRPr="00A15FBC" w:rsidRDefault="001E6901" w:rsidP="000F2989">
      <w:pPr>
        <w:suppressAutoHyphens/>
        <w:spacing w:after="0"/>
        <w:ind w:firstLine="288"/>
        <w:contextualSpacing/>
        <w:jc w:val="both"/>
        <w:rPr>
          <w:rFonts w:eastAsiaTheme="minorEastAsia"/>
          <w:sz w:val="22"/>
          <w:szCs w:val="22"/>
          <w:lang w:eastAsia="zh-CN"/>
        </w:rPr>
      </w:pPr>
      <w:r>
        <w:rPr>
          <w:rFonts w:eastAsiaTheme="minorEastAsia"/>
          <w:sz w:val="22"/>
          <w:szCs w:val="22"/>
          <w:lang w:eastAsia="zh-CN"/>
        </w:rPr>
        <w:lastRenderedPageBreak/>
        <w:t>According</w:t>
      </w:r>
      <w:r w:rsidR="00F74799">
        <w:rPr>
          <w:rFonts w:eastAsiaTheme="minorEastAsia"/>
          <w:sz w:val="22"/>
          <w:szCs w:val="22"/>
          <w:lang w:eastAsia="zh-CN"/>
        </w:rPr>
        <w:t xml:space="preserve"> to the current </w:t>
      </w:r>
      <w:r w:rsidR="00E3611D">
        <w:rPr>
          <w:rFonts w:eastAsiaTheme="minorEastAsia"/>
          <w:sz w:val="22"/>
          <w:szCs w:val="22"/>
          <w:lang w:eastAsia="zh-CN"/>
        </w:rPr>
        <w:t>modelling</w:t>
      </w:r>
      <w:r w:rsidR="00F74799">
        <w:rPr>
          <w:rFonts w:eastAsiaTheme="minorEastAsia"/>
          <w:sz w:val="22"/>
          <w:szCs w:val="22"/>
          <w:lang w:eastAsia="zh-CN"/>
        </w:rPr>
        <w:t xml:space="preserve"> approach, as captured in </w:t>
      </w:r>
      <w:r w:rsidR="00F74799" w:rsidRPr="000E32BA">
        <w:rPr>
          <w:rFonts w:eastAsiaTheme="minorEastAsia"/>
          <w:sz w:val="22"/>
          <w:szCs w:val="22"/>
          <w:lang w:eastAsia="zh-CN"/>
        </w:rPr>
        <w:t xml:space="preserve">Section 7.7.5 </w:t>
      </w:r>
      <w:r w:rsidR="00F74799">
        <w:rPr>
          <w:rFonts w:eastAsiaTheme="minorEastAsia"/>
          <w:sz w:val="22"/>
          <w:szCs w:val="22"/>
          <w:lang w:eastAsia="zh-CN"/>
        </w:rPr>
        <w:t>[3], t</w:t>
      </w:r>
      <w:r w:rsidR="00A15FBC" w:rsidRPr="00A15FBC">
        <w:rPr>
          <w:rFonts w:eastAsiaTheme="minorEastAsia"/>
          <w:sz w:val="22"/>
          <w:szCs w:val="22"/>
          <w:lang w:val="en-US" w:eastAsia="zh-CN"/>
        </w:rPr>
        <w:t xml:space="preserve">he </w:t>
      </w:r>
      <w:r w:rsidR="00F74799">
        <w:rPr>
          <w:rFonts w:eastAsiaTheme="minorEastAsia"/>
          <w:sz w:val="22"/>
          <w:szCs w:val="22"/>
          <w:lang w:eastAsia="zh-CN"/>
        </w:rPr>
        <w:t xml:space="preserve">translated and </w:t>
      </w:r>
      <w:r w:rsidR="00A15FBC" w:rsidRPr="00A15FBC">
        <w:rPr>
          <w:rFonts w:eastAsiaTheme="minorEastAsia"/>
          <w:sz w:val="22"/>
          <w:szCs w:val="22"/>
          <w:lang w:val="en-US" w:eastAsia="zh-CN"/>
        </w:rPr>
        <w:t xml:space="preserve">scaled angles for extended CDL for MIMO </w:t>
      </w:r>
      <w:r w:rsidR="00F74799">
        <w:rPr>
          <w:rFonts w:eastAsiaTheme="minorEastAsia"/>
          <w:sz w:val="22"/>
          <w:szCs w:val="22"/>
          <w:lang w:eastAsia="zh-CN"/>
        </w:rPr>
        <w:t>can be computed as follows,</w:t>
      </w:r>
    </w:p>
    <w:p w14:paraId="33A3C5B1" w14:textId="4FB02D7E" w:rsidR="00F74799" w:rsidRPr="00BB46D6" w:rsidRDefault="00000000" w:rsidP="000F2989">
      <w:pPr>
        <w:pStyle w:val="BodyText"/>
        <w:spacing w:after="0"/>
        <w:contextualSpacing/>
        <w:jc w:val="center"/>
        <w:rPr>
          <w:rFonts w:eastAsiaTheme="minorEastAsia"/>
          <w:sz w:val="22"/>
          <w:szCs w:val="22"/>
          <w:lang w:eastAsia="zh-CN"/>
        </w:rPr>
      </w:pP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t>
            </m:r>
            <m:r>
              <w:rPr>
                <w:rFonts w:ascii="Cambria Math" w:eastAsiaTheme="minorEastAsia" w:hAnsi="Cambria Math"/>
                <w:sz w:val="22"/>
                <w:szCs w:val="22"/>
                <w:lang w:eastAsia="zh-CN"/>
              </w:rPr>
              <m:t>scaled</m:t>
            </m:r>
          </m:sub>
        </m:sSub>
        <m:r>
          <w:rPr>
            <w:rFonts w:ascii="Cambria Math" w:eastAsiaTheme="minorEastAsia" w:hAnsi="Cambria Math"/>
            <w:sz w:val="22"/>
            <w:szCs w:val="22"/>
            <w:lang w:val="en-GB" w:eastAsia="zh-CN"/>
          </w:rPr>
          <m:t>=</m:t>
        </m:r>
        <m:f>
          <m:fPr>
            <m:ctrlPr>
              <w:rPr>
                <w:rFonts w:ascii="Cambria Math" w:eastAsiaTheme="minorEastAsia" w:hAnsi="Cambria Math"/>
                <w:i/>
                <w:iCs/>
                <w:sz w:val="22"/>
                <w:szCs w:val="22"/>
                <w:lang w:eastAsia="zh-CN"/>
              </w:rPr>
            </m:ctrlPr>
          </m:fPr>
          <m:num>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num>
          <m:den>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den>
        </m:f>
        <m:d>
          <m:dPr>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n,model</m:t>
                </m:r>
              </m:sub>
            </m:sSub>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ϕ,model</m:t>
                </m:r>
              </m:sub>
            </m:sSub>
          </m:e>
        </m:d>
      </m:oMath>
      <w:r w:rsidR="00F74799" w:rsidRPr="00BB46D6">
        <w:rPr>
          <w:rFonts w:eastAsiaTheme="minorEastAsia"/>
          <w:sz w:val="22"/>
          <w:szCs w:val="22"/>
          <w:lang w:eastAsia="zh-CN"/>
        </w:rPr>
        <w:t xml:space="preserve"> </w:t>
      </w:r>
      <m:oMath>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ϕ,desired</m:t>
            </m:r>
          </m:sub>
        </m:sSub>
      </m:oMath>
    </w:p>
    <w:p w14:paraId="67B12FB2" w14:textId="77777777" w:rsidR="00F74799" w:rsidRDefault="00F74799" w:rsidP="000F2989">
      <w:pPr>
        <w:suppressAutoHyphens/>
        <w:spacing w:after="0"/>
        <w:contextualSpacing/>
        <w:rPr>
          <w:rFonts w:eastAsiaTheme="minorEastAsia"/>
          <w:sz w:val="22"/>
          <w:szCs w:val="22"/>
          <w:lang w:eastAsia="zh-CN"/>
        </w:rPr>
      </w:pPr>
      <w:r>
        <w:rPr>
          <w:rFonts w:eastAsiaTheme="minorEastAsia"/>
          <w:sz w:val="22"/>
          <w:szCs w:val="22"/>
          <w:lang w:eastAsia="zh-CN"/>
        </w:rPr>
        <w:t>where</w:t>
      </w:r>
    </w:p>
    <w:p w14:paraId="088B2BA7" w14:textId="3A84E52D" w:rsidR="00F74799" w:rsidRPr="004F4F4E" w:rsidRDefault="00000000" w:rsidP="000F2989">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n,model</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tabulated CDL ray angle,</w:t>
      </w:r>
    </w:p>
    <w:p w14:paraId="5E16522D" w14:textId="7F6816CC" w:rsidR="00F74799" w:rsidRPr="004F4F4E" w:rsidRDefault="00000000" w:rsidP="000F2989">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AS</m:t>
            </m:r>
          </m:e>
          <m:sub>
            <m:r>
              <w:rPr>
                <w:rFonts w:ascii="Cambria Math" w:eastAsiaTheme="minorEastAsia" w:hAnsi="Cambria Math"/>
                <w:lang w:val="en-GB" w:eastAsia="zh-CN"/>
              </w:rPr>
              <m:t>model</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rms angular spread of the tabulated CDL including the offset ray angles, calculated using the angular spread definition in Annex A</w:t>
      </w:r>
      <w:r w:rsidR="009A00A6">
        <w:rPr>
          <w:rFonts w:ascii="Times New Roman" w:eastAsiaTheme="minorEastAsia" w:hAnsi="Times New Roman"/>
          <w:lang w:eastAsia="zh-CN"/>
        </w:rPr>
        <w:t xml:space="preserve"> [</w:t>
      </w:r>
      <w:r w:rsidR="00A24328">
        <w:rPr>
          <w:rFonts w:ascii="Times New Roman" w:eastAsiaTheme="minorEastAsia" w:hAnsi="Times New Roman"/>
          <w:lang w:eastAsia="zh-CN"/>
        </w:rPr>
        <w:t>3</w:t>
      </w:r>
      <w:r w:rsidR="009A00A6">
        <w:rPr>
          <w:rFonts w:ascii="Times New Roman" w:eastAsiaTheme="minorEastAsia" w:hAnsi="Times New Roman"/>
          <w:lang w:eastAsia="zh-CN"/>
        </w:rPr>
        <w:t>]</w:t>
      </w:r>
      <w:r w:rsidR="00F74799">
        <w:rPr>
          <w:rFonts w:ascii="Times New Roman" w:eastAsiaTheme="minorEastAsia" w:hAnsi="Times New Roman"/>
          <w:lang w:eastAsia="zh-CN"/>
        </w:rPr>
        <w:t>,</w:t>
      </w:r>
      <w:r w:rsidR="00F74799" w:rsidRPr="004F4F4E">
        <w:rPr>
          <w:rFonts w:ascii="Times New Roman" w:eastAsiaTheme="minorEastAsia" w:hAnsi="Times New Roman"/>
          <w:lang w:eastAsia="zh-CN"/>
        </w:rPr>
        <w:t xml:space="preserve"> </w:t>
      </w:r>
    </w:p>
    <w:p w14:paraId="195B5E25" w14:textId="3E66192D" w:rsidR="00F74799" w:rsidRPr="004F4F4E" w:rsidRDefault="00000000" w:rsidP="000F2989">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μ</m:t>
            </m:r>
          </m:e>
          <m:sub>
            <m:r>
              <w:rPr>
                <w:rFonts w:ascii="Cambria Math" w:eastAsiaTheme="minorEastAsia" w:hAnsi="Cambria Math"/>
                <w:lang w:val="en-GB" w:eastAsia="zh-CN"/>
              </w:rPr>
              <m:t>ϕ,model</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mean angle of the tabulated CDL, calculated using the definition in Annex A</w:t>
      </w:r>
      <w:r w:rsidR="009A00A6">
        <w:rPr>
          <w:rFonts w:ascii="Times New Roman" w:eastAsiaTheme="minorEastAsia" w:hAnsi="Times New Roman"/>
          <w:lang w:eastAsia="zh-CN"/>
        </w:rPr>
        <w:t xml:space="preserve"> [3]</w:t>
      </w:r>
      <w:r w:rsidR="00F74799">
        <w:rPr>
          <w:rFonts w:ascii="Times New Roman" w:eastAsiaTheme="minorEastAsia" w:hAnsi="Times New Roman"/>
          <w:lang w:eastAsia="zh-CN"/>
        </w:rPr>
        <w:t>,</w:t>
      </w:r>
    </w:p>
    <w:p w14:paraId="61376417" w14:textId="3211F503" w:rsidR="00F74799" w:rsidRPr="004F4F4E" w:rsidRDefault="00000000" w:rsidP="000F2989">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μ</m:t>
            </m:r>
          </m:e>
          <m:sub>
            <m:r>
              <w:rPr>
                <w:rFonts w:ascii="Cambria Math" w:eastAsiaTheme="minorEastAsia" w:hAnsi="Cambria Math"/>
                <w:lang w:val="en-GB" w:eastAsia="zh-CN"/>
              </w:rPr>
              <m:t>ϕ,desired</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desired mean angle desired,</w:t>
      </w:r>
    </w:p>
    <w:p w14:paraId="2507BE78" w14:textId="488326FB" w:rsidR="00F74799" w:rsidRPr="004F4F4E" w:rsidRDefault="00000000" w:rsidP="000F2989">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AS</m:t>
            </m:r>
          </m:e>
          <m:sub>
            <m:r>
              <w:rPr>
                <w:rFonts w:ascii="Cambria Math" w:eastAsiaTheme="minorEastAsia" w:hAnsi="Cambria Math"/>
                <w:lang w:val="en-GB" w:eastAsia="zh-CN"/>
              </w:rPr>
              <m:t>desired</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desired rms angular spread</w:t>
      </w:r>
      <w:r w:rsidR="00F74799">
        <w:rPr>
          <w:rFonts w:ascii="Times New Roman" w:eastAsiaTheme="minorEastAsia" w:hAnsi="Times New Roman"/>
          <w:lang w:eastAsia="zh-CN"/>
        </w:rPr>
        <w:t>,</w:t>
      </w:r>
      <w:r w:rsidR="00F74799" w:rsidRPr="004F4F4E">
        <w:rPr>
          <w:rFonts w:ascii="Times New Roman" w:eastAsiaTheme="minorEastAsia" w:hAnsi="Times New Roman"/>
          <w:lang w:eastAsia="zh-CN"/>
        </w:rPr>
        <w:t xml:space="preserve"> </w:t>
      </w:r>
    </w:p>
    <w:p w14:paraId="465A6527" w14:textId="56C9E134" w:rsidR="00F74799" w:rsidRPr="004F4F4E" w:rsidRDefault="00000000" w:rsidP="000F2989">
      <w:pPr>
        <w:pStyle w:val="ListParagraph"/>
        <w:numPr>
          <w:ilvl w:val="0"/>
          <w:numId w:val="41"/>
        </w:numPr>
        <w:suppressAutoHyphens/>
        <w:contextualSpacing/>
        <w:jc w:val="both"/>
        <w:rPr>
          <w:rFonts w:ascii="Times New Roman" w:eastAsiaTheme="minorEastAsia" w:hAnsi="Times New Roman"/>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ϕ</m:t>
            </m:r>
          </m:e>
          <m:sub>
            <m:r>
              <w:rPr>
                <w:rFonts w:ascii="Cambria Math" w:eastAsiaTheme="minorEastAsia" w:hAnsi="Cambria Math"/>
                <w:lang w:val="en-GB" w:eastAsia="zh-CN"/>
              </w:rPr>
              <m:t>n,</m:t>
            </m:r>
            <m:r>
              <w:rPr>
                <w:rFonts w:ascii="Cambria Math" w:eastAsiaTheme="minorEastAsia" w:hAnsi="Cambria Math"/>
                <w:lang w:eastAsia="zh-CN"/>
              </w:rPr>
              <m:t>scaled</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resulting scaled ray angle.</w:t>
      </w:r>
    </w:p>
    <w:p w14:paraId="0E609A0B" w14:textId="77777777" w:rsidR="001E6901" w:rsidRDefault="001E6901" w:rsidP="000F2989">
      <w:pPr>
        <w:pStyle w:val="BodyText"/>
        <w:spacing w:after="0"/>
        <w:contextualSpacing/>
        <w:rPr>
          <w:rFonts w:ascii="Times New Roman" w:eastAsiaTheme="minorEastAsia" w:hAnsi="Times New Roman"/>
          <w:sz w:val="22"/>
          <w:szCs w:val="22"/>
          <w:lang w:eastAsia="zh-CN"/>
        </w:rPr>
      </w:pPr>
    </w:p>
    <w:p w14:paraId="3DB8AFFA" w14:textId="27CA2A21" w:rsidR="00C24A59" w:rsidRPr="00A345BC" w:rsidRDefault="00C24A59" w:rsidP="000F2989">
      <w:pPr>
        <w:pStyle w:val="BodyText"/>
        <w:spacing w:after="0"/>
        <w:contextualSpacing/>
        <w:rPr>
          <w:rFonts w:ascii="Times New Roman" w:eastAsiaTheme="minorEastAsia" w:hAnsi="Times New Roman"/>
          <w:sz w:val="22"/>
          <w:szCs w:val="22"/>
          <w:lang w:eastAsia="zh-CN"/>
        </w:rPr>
      </w:pPr>
      <w:r>
        <w:rPr>
          <w:rFonts w:eastAsiaTheme="minorEastAsia"/>
          <w:sz w:val="22"/>
          <w:szCs w:val="22"/>
          <w:lang w:eastAsia="zh-CN"/>
        </w:rPr>
        <w:t xml:space="preserve">Based on the definition in A.1 [3], the </w:t>
      </w:r>
      <w:r w:rsidRPr="00A15FBC">
        <w:rPr>
          <w:rFonts w:eastAsiaTheme="minorEastAsia"/>
          <w:sz w:val="22"/>
          <w:szCs w:val="22"/>
          <w:lang w:eastAsia="zh-CN"/>
        </w:rPr>
        <w:t xml:space="preserve">angular spread AS </w:t>
      </w:r>
      <w:r>
        <w:rPr>
          <w:rFonts w:eastAsiaTheme="minorEastAsia"/>
          <w:sz w:val="22"/>
          <w:szCs w:val="22"/>
          <w:lang w:eastAsia="zh-CN"/>
        </w:rPr>
        <w:t>can be computed as,</w:t>
      </w:r>
    </w:p>
    <w:p w14:paraId="7143E48E" w14:textId="77777777" w:rsidR="00C24A59" w:rsidRDefault="00000000" w:rsidP="000F2989">
      <w:pPr>
        <w:pStyle w:val="BodyText"/>
        <w:spacing w:after="0"/>
        <w:contextualSpacing/>
        <w:rPr>
          <w:rFonts w:eastAsiaTheme="minorEastAsia"/>
          <w:sz w:val="22"/>
          <w:szCs w:val="22"/>
          <w:lang w:eastAsia="zh-CN"/>
        </w:rPr>
      </w:pPr>
      <m:oMathPara>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r>
            <w:rPr>
              <w:rFonts w:ascii="Cambria Math" w:eastAsiaTheme="minorEastAsia" w:hAnsi="Cambria Math"/>
              <w:sz w:val="22"/>
              <w:szCs w:val="22"/>
              <w:lang w:val="en-GB" w:eastAsia="zh-CN"/>
            </w:rPr>
            <m:t>≜</m:t>
          </m:r>
          <m:rad>
            <m:radPr>
              <m:degHide m:val="1"/>
              <m:ctrlPr>
                <w:rPr>
                  <w:rFonts w:ascii="Cambria Math" w:eastAsiaTheme="minorEastAsia" w:hAnsi="Cambria Math"/>
                  <w:i/>
                  <w:iCs/>
                  <w:sz w:val="22"/>
                  <w:szCs w:val="22"/>
                  <w:lang w:val="en-GB" w:eastAsia="zh-CN"/>
                </w:rPr>
              </m:ctrlPr>
            </m:radPr>
            <m:deg/>
            <m:e>
              <m:r>
                <w:rPr>
                  <w:rFonts w:ascii="Cambria Math" w:eastAsiaTheme="minorEastAsia" w:hAnsi="Cambria Math"/>
                  <w:sz w:val="22"/>
                  <w:szCs w:val="22"/>
                  <w:lang w:val="en-GB" w:eastAsia="zh-CN"/>
                </w:rPr>
                <m:t>-2ln</m:t>
              </m:r>
              <m:d>
                <m:dPr>
                  <m:ctrlPr>
                    <w:rPr>
                      <w:rFonts w:ascii="Cambria Math" w:eastAsiaTheme="minorEastAsia" w:hAnsi="Cambria Math"/>
                      <w:i/>
                      <w:iCs/>
                      <w:sz w:val="22"/>
                      <w:szCs w:val="22"/>
                      <w:lang w:val="en-GB" w:eastAsia="zh-CN"/>
                    </w:rPr>
                  </m:ctrlPr>
                </m:dPr>
                <m:e>
                  <m:d>
                    <m:dPr>
                      <m:begChr m:val="|"/>
                      <m:endChr m:val="|"/>
                      <m:ctrlPr>
                        <w:rPr>
                          <w:rFonts w:ascii="Cambria Math" w:eastAsiaTheme="minorEastAsia" w:hAnsi="Cambria Math"/>
                          <w:i/>
                          <w:iCs/>
                          <w:sz w:val="22"/>
                          <w:szCs w:val="22"/>
                          <w:lang w:val="en-GB" w:eastAsia="zh-CN"/>
                        </w:rPr>
                      </m:ctrlPr>
                    </m:dPr>
                    <m:e>
                      <m:f>
                        <m:fPr>
                          <m:ctrlPr>
                            <w:rPr>
                              <w:rFonts w:ascii="Cambria Math" w:eastAsiaTheme="minorEastAsia" w:hAnsi="Cambria Math"/>
                              <w:i/>
                              <w:iCs/>
                              <w:sz w:val="22"/>
                              <w:szCs w:val="22"/>
                              <w:lang w:val="en-GB" w:eastAsia="zh-CN"/>
                            </w:rPr>
                          </m:ctrlPr>
                        </m:fPr>
                        <m:num>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r>
                                    <w:rPr>
                                      <w:rFonts w:ascii="Cambria Math" w:eastAsiaTheme="minorEastAsia" w:hAnsi="Cambria Math"/>
                                      <w:sz w:val="22"/>
                                      <w:szCs w:val="22"/>
                                      <w:lang w:val="en-GB" w:eastAsia="zh-CN"/>
                                    </w:rPr>
                                    <m:t>exp</m:t>
                                  </m:r>
                                  <m:d>
                                    <m:dPr>
                                      <m:ctrlPr>
                                        <w:rPr>
                                          <w:rFonts w:ascii="Cambria Math" w:eastAsiaTheme="minorEastAsia" w:hAnsi="Cambria Math"/>
                                          <w:i/>
                                          <w:iCs/>
                                          <w:sz w:val="22"/>
                                          <w:szCs w:val="22"/>
                                          <w:lang w:val="en-GB" w:eastAsia="zh-CN"/>
                                        </w:rPr>
                                      </m:ctrlPr>
                                    </m:dPr>
                                    <m:e>
                                      <m:r>
                                        <w:rPr>
                                          <w:rFonts w:ascii="Cambria Math" w:eastAsiaTheme="minorEastAsia" w:hAnsi="Cambria Math"/>
                                          <w:sz w:val="22"/>
                                          <w:szCs w:val="22"/>
                                          <w:lang w:val="en-GB" w:eastAsia="zh-CN"/>
                                        </w:rPr>
                                        <m:t>j</m:t>
                                      </m:r>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m:t>
                                          </m:r>
                                        </m:sub>
                                      </m:sSub>
                                    </m:e>
                                  </m:d>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num>
                        <m:den>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den>
                      </m:f>
                    </m:e>
                  </m:d>
                </m:e>
              </m:d>
            </m:e>
          </m:rad>
        </m:oMath>
      </m:oMathPara>
    </w:p>
    <w:p w14:paraId="54A41A83" w14:textId="77777777" w:rsidR="00C24A59" w:rsidRDefault="00C24A59" w:rsidP="000F2989">
      <w:pPr>
        <w:pStyle w:val="BodyText"/>
        <w:spacing w:after="0"/>
        <w:contextualSpacing/>
        <w:rPr>
          <w:rFonts w:eastAsiaTheme="minorEastAsia"/>
          <w:sz w:val="22"/>
          <w:szCs w:val="22"/>
          <w:lang w:eastAsia="zh-CN"/>
        </w:rPr>
      </w:pPr>
      <w:r>
        <w:rPr>
          <w:rFonts w:eastAsiaTheme="minorEastAsia"/>
          <w:sz w:val="22"/>
          <w:szCs w:val="22"/>
          <w:lang w:eastAsia="zh-CN"/>
        </w:rPr>
        <w:t>w</w:t>
      </w:r>
      <w:r w:rsidRPr="00A345BC">
        <w:rPr>
          <w:rFonts w:eastAsiaTheme="minorEastAsia"/>
          <w:sz w:val="22"/>
          <w:szCs w:val="22"/>
          <w:lang w:eastAsia="zh-CN"/>
        </w:rPr>
        <w:t>here</w:t>
      </w:r>
      <w:r>
        <w:rPr>
          <w:rFonts w:eastAsiaTheme="minorEastAsia"/>
          <w:sz w:val="22"/>
          <w:szCs w:val="22"/>
          <w:lang w:eastAsia="zh-CN"/>
        </w:rPr>
        <w:t xml:space="preserve"> </w:t>
      </w:r>
      <m:oMath>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oMath>
      <w:r w:rsidRPr="00A345BC">
        <w:rPr>
          <w:rFonts w:eastAsiaTheme="minorEastAsia"/>
          <w:sz w:val="22"/>
          <w:szCs w:val="22"/>
          <w:lang w:eastAsia="zh-CN"/>
        </w:rPr>
        <w:t xml:space="preserve"> is the power for the </w:t>
      </w:r>
      <w:r w:rsidRPr="00A345BC">
        <w:rPr>
          <w:rFonts w:eastAsiaTheme="minorEastAsia"/>
          <w:i/>
          <w:iCs/>
          <w:sz w:val="22"/>
          <w:szCs w:val="22"/>
          <w:lang w:eastAsia="zh-CN"/>
        </w:rPr>
        <w:t>m</w:t>
      </w:r>
      <w:r w:rsidRPr="00A345BC">
        <w:rPr>
          <w:rFonts w:eastAsiaTheme="minorEastAsia"/>
          <w:sz w:val="22"/>
          <w:szCs w:val="22"/>
          <w:lang w:eastAsia="zh-CN"/>
        </w:rPr>
        <w:t xml:space="preserve">th subpath of the </w:t>
      </w:r>
      <w:r w:rsidRPr="00A345BC">
        <w:rPr>
          <w:rFonts w:eastAsiaTheme="minorEastAsia"/>
          <w:i/>
          <w:iCs/>
          <w:sz w:val="22"/>
          <w:szCs w:val="22"/>
          <w:lang w:eastAsia="zh-CN"/>
        </w:rPr>
        <w:t>n</w:t>
      </w:r>
      <w:r w:rsidRPr="00A345BC">
        <w:rPr>
          <w:rFonts w:eastAsiaTheme="minorEastAsia"/>
          <w:sz w:val="22"/>
          <w:szCs w:val="22"/>
          <w:lang w:eastAsia="zh-CN"/>
        </w:rPr>
        <w:t>th path and</w:t>
      </w:r>
      <w:r>
        <w:rPr>
          <w:rFonts w:eastAsiaTheme="minorEastAsia"/>
          <w:sz w:val="22"/>
          <w:szCs w:val="22"/>
          <w:lang w:eastAsia="zh-CN"/>
        </w:rPr>
        <w:t xml:space="preserve"> </w:t>
      </w:r>
      <m:oMath>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m:t>
            </m:r>
          </m:sub>
        </m:sSub>
      </m:oMath>
      <w:r w:rsidRPr="00A345BC">
        <w:rPr>
          <w:rFonts w:eastAsiaTheme="minorEastAsia"/>
          <w:sz w:val="22"/>
          <w:szCs w:val="22"/>
          <w:lang w:eastAsia="zh-CN"/>
        </w:rPr>
        <w:t xml:space="preserve"> is the subpaths angle (either AOA, AOD, ZOA, ZOD) given in radians.</w:t>
      </w:r>
    </w:p>
    <w:p w14:paraId="2BB4E897" w14:textId="77777777" w:rsidR="00C24A59" w:rsidRDefault="00C24A59" w:rsidP="000F2989">
      <w:pPr>
        <w:pStyle w:val="BodyText"/>
        <w:spacing w:after="0"/>
        <w:contextualSpacing/>
        <w:rPr>
          <w:rFonts w:ascii="Times New Roman" w:eastAsiaTheme="minorEastAsia" w:hAnsi="Times New Roman"/>
          <w:sz w:val="22"/>
          <w:szCs w:val="22"/>
          <w:lang w:eastAsia="zh-CN"/>
        </w:rPr>
      </w:pPr>
    </w:p>
    <w:p w14:paraId="6206C854" w14:textId="0AF73F22" w:rsidR="00345953" w:rsidRDefault="001E6901" w:rsidP="000F298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As reported by companies, the existing modeling approach results in some phase discontinuity at certain angles, leading to misrepresentation of the channel and inaccurate measurement for CSI reporting. </w:t>
      </w:r>
      <w:r w:rsidR="00C70D71">
        <w:rPr>
          <w:rFonts w:ascii="Times New Roman" w:eastAsiaTheme="minorEastAsia" w:hAnsi="Times New Roman"/>
          <w:sz w:val="22"/>
          <w:szCs w:val="22"/>
          <w:lang w:eastAsia="zh-CN"/>
        </w:rPr>
        <w:t xml:space="preserve">To avoid the issue of phase discontinuity, </w:t>
      </w:r>
      <w:r>
        <w:rPr>
          <w:rFonts w:ascii="Times New Roman" w:eastAsiaTheme="minorEastAsia" w:hAnsi="Times New Roman"/>
          <w:sz w:val="22"/>
          <w:szCs w:val="22"/>
          <w:lang w:eastAsia="zh-CN"/>
        </w:rPr>
        <w:t xml:space="preserve">use of wrapping and clipping functions </w:t>
      </w:r>
      <w:r w:rsidR="00C24A59">
        <w:rPr>
          <w:rFonts w:ascii="Times New Roman" w:eastAsiaTheme="minorEastAsia" w:hAnsi="Times New Roman"/>
          <w:sz w:val="22"/>
          <w:szCs w:val="22"/>
          <w:lang w:eastAsia="zh-CN"/>
        </w:rPr>
        <w:t>has been</w:t>
      </w:r>
      <w:r w:rsidR="00C70D71">
        <w:rPr>
          <w:rFonts w:ascii="Times New Roman" w:eastAsiaTheme="minorEastAsia" w:hAnsi="Times New Roman"/>
          <w:sz w:val="22"/>
          <w:szCs w:val="22"/>
          <w:lang w:eastAsia="zh-CN"/>
        </w:rPr>
        <w:t xml:space="preserve"> suggested</w:t>
      </w:r>
      <w:r>
        <w:rPr>
          <w:rFonts w:ascii="Times New Roman" w:eastAsiaTheme="minorEastAsia" w:hAnsi="Times New Roman"/>
          <w:sz w:val="22"/>
          <w:szCs w:val="22"/>
          <w:lang w:eastAsia="zh-CN"/>
        </w:rPr>
        <w:t xml:space="preserve">, </w:t>
      </w:r>
      <w:r w:rsidR="00C70D71">
        <w:rPr>
          <w:rFonts w:ascii="Times New Roman" w:eastAsiaTheme="minorEastAsia" w:hAnsi="Times New Roman"/>
          <w:sz w:val="22"/>
          <w:szCs w:val="22"/>
          <w:lang w:eastAsia="zh-CN"/>
        </w:rPr>
        <w:t xml:space="preserve">for azimuth and zenith angles </w:t>
      </w:r>
      <w:r>
        <w:rPr>
          <w:rFonts w:ascii="Times New Roman" w:eastAsiaTheme="minorEastAsia" w:hAnsi="Times New Roman"/>
          <w:sz w:val="22"/>
          <w:szCs w:val="22"/>
          <w:lang w:eastAsia="zh-CN"/>
        </w:rPr>
        <w:t xml:space="preserve">respectively. However, </w:t>
      </w:r>
      <w:r w:rsidR="00C70D71">
        <w:rPr>
          <w:rFonts w:ascii="Times New Roman" w:eastAsiaTheme="minorEastAsia" w:hAnsi="Times New Roman"/>
          <w:sz w:val="22"/>
          <w:szCs w:val="22"/>
          <w:lang w:eastAsia="zh-CN"/>
        </w:rPr>
        <w:t xml:space="preserve">to execute the correction properly, the </w:t>
      </w:r>
      <w:r w:rsidR="00C70D71" w:rsidRPr="00C70D71">
        <w:rPr>
          <w:rFonts w:ascii="Times New Roman" w:eastAsiaTheme="minorEastAsia" w:hAnsi="Times New Roman"/>
          <w:sz w:val="22"/>
          <w:szCs w:val="22"/>
          <w:lang w:eastAsia="zh-CN"/>
        </w:rPr>
        <w:t xml:space="preserve">scaling and </w:t>
      </w:r>
      <w:r w:rsidR="00C70D71">
        <w:rPr>
          <w:rFonts w:ascii="Times New Roman" w:eastAsiaTheme="minorEastAsia" w:hAnsi="Times New Roman"/>
          <w:sz w:val="22"/>
          <w:szCs w:val="22"/>
          <w:lang w:eastAsia="zh-CN"/>
        </w:rPr>
        <w:t xml:space="preserve">the </w:t>
      </w:r>
      <w:r w:rsidR="00C70D71" w:rsidRPr="00C70D71">
        <w:rPr>
          <w:rFonts w:ascii="Times New Roman" w:eastAsiaTheme="minorEastAsia" w:hAnsi="Times New Roman"/>
          <w:sz w:val="22"/>
          <w:szCs w:val="22"/>
          <w:lang w:eastAsia="zh-CN"/>
        </w:rPr>
        <w:t xml:space="preserve">rotation </w:t>
      </w:r>
      <w:r w:rsidR="00C24A59" w:rsidRPr="00C70D71">
        <w:rPr>
          <w:rFonts w:ascii="Times New Roman" w:eastAsiaTheme="minorEastAsia" w:hAnsi="Times New Roman"/>
          <w:sz w:val="22"/>
          <w:szCs w:val="22"/>
          <w:lang w:eastAsia="zh-CN"/>
        </w:rPr>
        <w:t>must</w:t>
      </w:r>
      <w:r w:rsidR="00C70D71" w:rsidRPr="00C70D71">
        <w:rPr>
          <w:rFonts w:ascii="Times New Roman" w:eastAsiaTheme="minorEastAsia" w:hAnsi="Times New Roman"/>
          <w:sz w:val="22"/>
          <w:szCs w:val="22"/>
          <w:lang w:eastAsia="zh-CN"/>
        </w:rPr>
        <w:t xml:space="preserve"> be performed </w:t>
      </w:r>
      <w:r w:rsidR="00C70D71">
        <w:rPr>
          <w:rFonts w:ascii="Times New Roman" w:eastAsiaTheme="minorEastAsia" w:hAnsi="Times New Roman"/>
          <w:sz w:val="22"/>
          <w:szCs w:val="22"/>
          <w:lang w:eastAsia="zh-CN"/>
        </w:rPr>
        <w:t xml:space="preserve">separately. </w:t>
      </w:r>
      <w:r w:rsidR="00C70D71" w:rsidRPr="00C70D71">
        <w:rPr>
          <w:rFonts w:ascii="Times New Roman" w:eastAsiaTheme="minorEastAsia" w:hAnsi="Times New Roman"/>
          <w:sz w:val="22"/>
          <w:szCs w:val="22"/>
          <w:lang w:eastAsia="zh-CN"/>
        </w:rPr>
        <w:t xml:space="preserve"> </w:t>
      </w:r>
      <w:r w:rsidR="00B96021">
        <w:rPr>
          <w:rFonts w:ascii="Times New Roman" w:eastAsiaTheme="minorEastAsia" w:hAnsi="Times New Roman"/>
          <w:sz w:val="22"/>
          <w:szCs w:val="22"/>
          <w:lang w:eastAsia="zh-CN"/>
        </w:rPr>
        <w:t>In the last meeting, it was agreed [</w:t>
      </w:r>
      <w:r w:rsidR="00A24328">
        <w:rPr>
          <w:rFonts w:ascii="Times New Roman" w:eastAsiaTheme="minorEastAsia" w:hAnsi="Times New Roman"/>
          <w:sz w:val="22"/>
          <w:szCs w:val="22"/>
          <w:lang w:eastAsia="zh-CN"/>
        </w:rPr>
        <w:t>4</w:t>
      </w:r>
      <w:r w:rsidR="00B96021">
        <w:rPr>
          <w:rFonts w:ascii="Times New Roman" w:eastAsiaTheme="minorEastAsia" w:hAnsi="Times New Roman"/>
          <w:sz w:val="22"/>
          <w:szCs w:val="22"/>
          <w:lang w:eastAsia="zh-CN"/>
        </w:rPr>
        <w:t xml:space="preserve">] to continue the study on handling of the channel modeling aspect </w:t>
      </w:r>
      <w:r w:rsidR="00713D30">
        <w:rPr>
          <w:rFonts w:ascii="Times New Roman" w:eastAsiaTheme="minorEastAsia" w:hAnsi="Times New Roman"/>
          <w:sz w:val="22"/>
          <w:szCs w:val="22"/>
          <w:lang w:eastAsia="zh-CN"/>
        </w:rPr>
        <w:t>and to down select the from the</w:t>
      </w:r>
      <w:r w:rsidR="00B96021">
        <w:rPr>
          <w:rFonts w:ascii="Times New Roman" w:eastAsiaTheme="minorEastAsia" w:hAnsi="Times New Roman"/>
          <w:sz w:val="22"/>
          <w:szCs w:val="22"/>
          <w:lang w:eastAsia="zh-CN"/>
        </w:rPr>
        <w:t xml:space="preserve"> following</w:t>
      </w:r>
      <w:r w:rsidR="00713D30">
        <w:rPr>
          <w:rFonts w:ascii="Times New Roman" w:eastAsiaTheme="minorEastAsia" w:hAnsi="Times New Roman"/>
          <w:sz w:val="22"/>
          <w:szCs w:val="22"/>
          <w:lang w:eastAsia="zh-CN"/>
        </w:rPr>
        <w:t xml:space="preserve"> three options</w:t>
      </w:r>
      <w:r w:rsidR="00B96021">
        <w:rPr>
          <w:rFonts w:ascii="Times New Roman" w:eastAsiaTheme="minorEastAsia" w:hAnsi="Times New Roman"/>
          <w:sz w:val="22"/>
          <w:szCs w:val="22"/>
          <w:lang w:eastAsia="zh-CN"/>
        </w:rPr>
        <w:t xml:space="preserve"> </w:t>
      </w:r>
      <w:r w:rsidR="00713D30">
        <w:rPr>
          <w:rFonts w:ascii="Times New Roman" w:eastAsiaTheme="minorEastAsia" w:hAnsi="Times New Roman"/>
          <w:sz w:val="22"/>
          <w:szCs w:val="22"/>
          <w:lang w:eastAsia="zh-CN"/>
        </w:rPr>
        <w:t xml:space="preserve">the scaling factor, s, to be used </w:t>
      </w:r>
      <w:r w:rsidR="00B96021">
        <w:rPr>
          <w:rFonts w:ascii="Times New Roman" w:eastAsiaTheme="minorEastAsia" w:hAnsi="Times New Roman"/>
          <w:sz w:val="22"/>
          <w:szCs w:val="22"/>
          <w:lang w:eastAsia="zh-CN"/>
        </w:rPr>
        <w:t>for calculation of the CDL angles</w:t>
      </w:r>
      <w:r w:rsidR="004D7683">
        <w:rPr>
          <w:rFonts w:ascii="Times New Roman" w:eastAsiaTheme="minorEastAsia" w:hAnsi="Times New Roman"/>
          <w:sz w:val="22"/>
          <w:szCs w:val="22"/>
          <w:lang w:eastAsia="zh-CN"/>
        </w:rPr>
        <w:t>.</w:t>
      </w:r>
    </w:p>
    <w:p w14:paraId="5949B7CA" w14:textId="77777777" w:rsidR="00713D30" w:rsidRDefault="00713D30" w:rsidP="000F2989">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713D30" w14:paraId="79DE21B7" w14:textId="77777777" w:rsidTr="00713D30">
        <w:tc>
          <w:tcPr>
            <w:tcW w:w="10160" w:type="dxa"/>
          </w:tcPr>
          <w:p w14:paraId="7F466897" w14:textId="77777777" w:rsidR="00713D30" w:rsidRPr="00612F24" w:rsidRDefault="00713D30" w:rsidP="00FE4CEE">
            <w:pPr>
              <w:spacing w:before="0" w:after="0" w:line="240" w:lineRule="auto"/>
              <w:ind w:left="1440" w:hanging="1440"/>
              <w:contextualSpacing/>
              <w:rPr>
                <w:rFonts w:eastAsia="DengXian"/>
                <w:highlight w:val="green"/>
                <w:lang w:eastAsia="zh-CN"/>
              </w:rPr>
            </w:pPr>
            <w:r w:rsidRPr="00612F24">
              <w:rPr>
                <w:rFonts w:eastAsia="DengXian"/>
                <w:highlight w:val="green"/>
                <w:lang w:eastAsia="zh-CN"/>
              </w:rPr>
              <w:t>Agreement</w:t>
            </w:r>
          </w:p>
          <w:p w14:paraId="4B275F8B" w14:textId="77777777" w:rsidR="00713D30" w:rsidRPr="00612F24" w:rsidRDefault="00713D30" w:rsidP="00FE4CEE">
            <w:pPr>
              <w:pStyle w:val="ListParagraph"/>
              <w:numPr>
                <w:ilvl w:val="0"/>
                <w:numId w:val="47"/>
              </w:numPr>
              <w:overflowPunct w:val="0"/>
              <w:autoSpaceDE w:val="0"/>
              <w:autoSpaceDN w:val="0"/>
              <w:adjustRightInd w:val="0"/>
              <w:spacing w:before="0" w:line="240" w:lineRule="auto"/>
              <w:contextualSpacing/>
              <w:textAlignment w:val="baseline"/>
              <w:rPr>
                <w:rFonts w:ascii="Times New Roman" w:hAnsi="Times New Roman"/>
                <w:szCs w:val="20"/>
              </w:rPr>
            </w:pPr>
            <w:r w:rsidRPr="00612F24">
              <w:rPr>
                <w:rFonts w:ascii="Times New Roman" w:hAnsi="Times New Roman"/>
                <w:szCs w:val="20"/>
              </w:rPr>
              <w:t>To address the angle-scaling issue when generating CDL channels for link-level evaluations, adopt the following two-step approach to compute the scaled angles.</w:t>
            </w:r>
          </w:p>
          <w:p w14:paraId="4089268C" w14:textId="77777777" w:rsidR="00713D30" w:rsidRPr="00612F24" w:rsidRDefault="00000000" w:rsidP="00FE4CEE">
            <w:pPr>
              <w:pStyle w:val="ListParagraph"/>
              <w:numPr>
                <w:ilvl w:val="1"/>
                <w:numId w:val="47"/>
              </w:numPr>
              <w:overflowPunct w:val="0"/>
              <w:autoSpaceDE w:val="0"/>
              <w:autoSpaceDN w:val="0"/>
              <w:adjustRightInd w:val="0"/>
              <w:spacing w:before="0" w:line="240" w:lineRule="auto"/>
              <w:contextualSpacing/>
              <w:textAlignment w:val="baseline"/>
              <w:rPr>
                <w:rFonts w:ascii="Times New Roman" w:hAnsi="Times New Roman"/>
                <w:iCs/>
                <w:szCs w:val="20"/>
                <w:lang w:eastAsia="ja-JP"/>
              </w:rPr>
            </w:pPr>
            <m:oMath>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scaled</m:t>
                  </m:r>
                </m:sub>
              </m:sSub>
              <m:r>
                <m:rPr>
                  <m:sty m:val="p"/>
                </m:rPr>
                <w:rPr>
                  <w:rFonts w:ascii="Cambria Math" w:hAnsi="Cambria Math"/>
                  <w:szCs w:val="20"/>
                  <w:lang w:eastAsia="ja-JP"/>
                </w:rPr>
                <m:t>=</m:t>
              </m:r>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intermediate</m:t>
                  </m:r>
                </m:sub>
              </m:sSub>
              <m:r>
                <m:rPr>
                  <m:sty m:val="p"/>
                </m:rPr>
                <w:rPr>
                  <w:rFonts w:ascii="Cambria Math" w:hAnsi="Cambria Math"/>
                  <w:szCs w:val="20"/>
                  <w:lang w:eastAsia="ja-JP"/>
                </w:rPr>
                <m:t>-</m:t>
              </m:r>
              <m:sSub>
                <m:sSubPr>
                  <m:ctrlPr>
                    <w:rPr>
                      <w:rFonts w:ascii="Cambria Math" w:hAnsi="Cambria Math"/>
                      <w:iCs/>
                      <w:szCs w:val="20"/>
                      <w:lang w:eastAsia="ja-JP"/>
                    </w:rPr>
                  </m:ctrlPr>
                </m:sSubPr>
                <m:e>
                  <m:r>
                    <w:rPr>
                      <w:rFonts w:ascii="Cambria Math" w:hAnsi="Cambria Math"/>
                      <w:szCs w:val="20"/>
                      <w:lang w:eastAsia="ja-JP"/>
                    </w:rPr>
                    <m:t>μ</m:t>
                  </m:r>
                </m:e>
                <m:sub>
                  <m:r>
                    <w:rPr>
                      <w:rFonts w:ascii="Cambria Math" w:hAnsi="Cambria Math"/>
                      <w:szCs w:val="20"/>
                      <w:lang w:eastAsia="ja-JP"/>
                    </w:rPr>
                    <m:t>ϕ</m:t>
                  </m:r>
                  <m:r>
                    <m:rPr>
                      <m:sty m:val="p"/>
                    </m:rPr>
                    <w:rPr>
                      <w:rFonts w:ascii="Cambria Math" w:hAnsi="Cambria Math"/>
                      <w:szCs w:val="20"/>
                      <w:lang w:eastAsia="ja-JP"/>
                    </w:rPr>
                    <m:t>,</m:t>
                  </m:r>
                  <m:r>
                    <w:rPr>
                      <w:rFonts w:ascii="Cambria Math" w:hAnsi="Cambria Math"/>
                      <w:szCs w:val="20"/>
                      <w:lang w:eastAsia="ja-JP"/>
                    </w:rPr>
                    <m:t>intermediate</m:t>
                  </m:r>
                </m:sub>
              </m:sSub>
              <m:r>
                <m:rPr>
                  <m:sty m:val="p"/>
                </m:rPr>
                <w:rPr>
                  <w:rFonts w:ascii="Cambria Math" w:hAnsi="Cambria Math"/>
                  <w:szCs w:val="20"/>
                  <w:lang w:eastAsia="ja-JP"/>
                </w:rPr>
                <m:t>+</m:t>
              </m:r>
              <m:sSub>
                <m:sSubPr>
                  <m:ctrlPr>
                    <w:rPr>
                      <w:rFonts w:ascii="Cambria Math" w:hAnsi="Cambria Math"/>
                      <w:iCs/>
                      <w:szCs w:val="20"/>
                      <w:lang w:eastAsia="ja-JP"/>
                    </w:rPr>
                  </m:ctrlPr>
                </m:sSubPr>
                <m:e>
                  <m:r>
                    <w:rPr>
                      <w:rFonts w:ascii="Cambria Math" w:hAnsi="Cambria Math"/>
                      <w:szCs w:val="20"/>
                      <w:lang w:eastAsia="ja-JP"/>
                    </w:rPr>
                    <m:t>μ</m:t>
                  </m:r>
                </m:e>
                <m:sub>
                  <m:r>
                    <w:rPr>
                      <w:rFonts w:ascii="Cambria Math" w:hAnsi="Cambria Math"/>
                      <w:szCs w:val="20"/>
                      <w:lang w:eastAsia="ja-JP"/>
                    </w:rPr>
                    <m:t>ϕ</m:t>
                  </m:r>
                  <m:r>
                    <m:rPr>
                      <m:sty m:val="p"/>
                    </m:rPr>
                    <w:rPr>
                      <w:rFonts w:ascii="Cambria Math" w:hAnsi="Cambria Math"/>
                      <w:szCs w:val="20"/>
                      <w:lang w:eastAsia="ja-JP"/>
                    </w:rPr>
                    <m:t>,</m:t>
                  </m:r>
                  <m:r>
                    <w:rPr>
                      <w:rFonts w:ascii="Cambria Math" w:hAnsi="Cambria Math"/>
                      <w:szCs w:val="20"/>
                      <w:lang w:eastAsia="ja-JP"/>
                    </w:rPr>
                    <m:t>desired</m:t>
                  </m:r>
                </m:sub>
              </m:sSub>
            </m:oMath>
            <w:r w:rsidR="00713D30" w:rsidRPr="00612F24">
              <w:rPr>
                <w:rFonts w:ascii="Times New Roman" w:hAnsi="Times New Roman"/>
                <w:iCs/>
                <w:szCs w:val="20"/>
                <w:lang w:eastAsia="ja-JP"/>
              </w:rPr>
              <w:t>,</w:t>
            </w:r>
          </w:p>
          <w:p w14:paraId="68989489" w14:textId="77777777" w:rsidR="00713D30" w:rsidRPr="00612F24" w:rsidRDefault="00000000" w:rsidP="00FE4CEE">
            <w:pPr>
              <w:pStyle w:val="ListParagraph"/>
              <w:numPr>
                <w:ilvl w:val="1"/>
                <w:numId w:val="47"/>
              </w:numPr>
              <w:suppressAutoHyphens/>
              <w:overflowPunct w:val="0"/>
              <w:autoSpaceDE w:val="0"/>
              <w:autoSpaceDN w:val="0"/>
              <w:adjustRightInd w:val="0"/>
              <w:spacing w:before="0" w:line="240" w:lineRule="auto"/>
              <w:contextualSpacing/>
              <w:textAlignment w:val="baseline"/>
              <w:rPr>
                <w:rFonts w:ascii="Times New Roman" w:hAnsi="Times New Roman"/>
                <w:szCs w:val="20"/>
              </w:rPr>
            </w:pPr>
            <m:oMath>
              <m:sSub>
                <m:sSubPr>
                  <m:ctrlPr>
                    <w:rPr>
                      <w:rFonts w:ascii="Cambria Math" w:hAnsi="Cambria Math"/>
                      <w:i/>
                      <w:szCs w:val="20"/>
                    </w:rPr>
                  </m:ctrlPr>
                </m:sSubPr>
                <m:e>
                  <m:r>
                    <w:rPr>
                      <w:rFonts w:ascii="Cambria Math" w:hAnsi="Cambria Math"/>
                      <w:szCs w:val="20"/>
                    </w:rPr>
                    <m:t>μ</m:t>
                  </m:r>
                </m:e>
                <m:sub>
                  <m:r>
                    <w:rPr>
                      <w:rFonts w:ascii="Cambria Math" w:hAnsi="Cambria Math"/>
                      <w:szCs w:val="20"/>
                    </w:rPr>
                    <m:t>ϕ,intermediate</m:t>
                  </m:r>
                </m:sub>
              </m:sSub>
            </m:oMath>
            <w:r w:rsidR="00713D30" w:rsidRPr="00612F24">
              <w:rPr>
                <w:rFonts w:ascii="Times New Roman" w:hAnsi="Times New Roman"/>
                <w:szCs w:val="20"/>
              </w:rPr>
              <w:t xml:space="preserve"> is the mean angle of the intermediate ray angles, calculated using the definition in Annex A.</w:t>
            </w:r>
          </w:p>
          <w:p w14:paraId="40873724" w14:textId="77777777" w:rsidR="00713D30" w:rsidRPr="00612F24" w:rsidRDefault="00713D30" w:rsidP="00FE4CEE">
            <w:pPr>
              <w:pStyle w:val="ListParagraph"/>
              <w:numPr>
                <w:ilvl w:val="1"/>
                <w:numId w:val="47"/>
              </w:numPr>
              <w:overflowPunct w:val="0"/>
              <w:autoSpaceDE w:val="0"/>
              <w:autoSpaceDN w:val="0"/>
              <w:adjustRightInd w:val="0"/>
              <w:spacing w:before="0" w:line="240" w:lineRule="auto"/>
              <w:contextualSpacing/>
              <w:textAlignment w:val="baseline"/>
              <w:rPr>
                <w:rFonts w:ascii="Times New Roman" w:hAnsi="Times New Roman"/>
                <w:szCs w:val="20"/>
              </w:rPr>
            </w:pPr>
            <m:oMath>
              <m:r>
                <w:rPr>
                  <w:rFonts w:ascii="Cambria Math" w:hAnsi="Cambria Math"/>
                  <w:szCs w:val="20"/>
                </w:rPr>
                <m:t>WrapTo180(⋅)</m:t>
              </m:r>
            </m:oMath>
            <w:r w:rsidRPr="00612F24">
              <w:rPr>
                <w:rFonts w:ascii="Times New Roman" w:hAnsi="Times New Roman"/>
                <w:iCs/>
                <w:szCs w:val="20"/>
              </w:rPr>
              <w:t xml:space="preserve"> </w:t>
            </w:r>
            <w:r w:rsidRPr="00612F24">
              <w:rPr>
                <w:rFonts w:ascii="Times New Roman" w:hAnsi="Times New Roman"/>
                <w:szCs w:val="20"/>
              </w:rPr>
              <w:t>is a function which wraps an azimuth angle to the half-open interval (-180, 180].</w:t>
            </w:r>
          </w:p>
          <w:p w14:paraId="1E5B4515" w14:textId="77777777" w:rsidR="00713D30" w:rsidRPr="00612F24" w:rsidRDefault="00713D30" w:rsidP="00FE4CEE">
            <w:pPr>
              <w:pStyle w:val="ListParagraph"/>
              <w:numPr>
                <w:ilvl w:val="0"/>
                <w:numId w:val="47"/>
              </w:numPr>
              <w:overflowPunct w:val="0"/>
              <w:autoSpaceDE w:val="0"/>
              <w:autoSpaceDN w:val="0"/>
              <w:adjustRightInd w:val="0"/>
              <w:spacing w:before="0" w:line="240" w:lineRule="auto"/>
              <w:contextualSpacing/>
              <w:textAlignment w:val="baseline"/>
              <w:rPr>
                <w:rFonts w:ascii="Times New Roman" w:hAnsi="Times New Roman"/>
                <w:szCs w:val="20"/>
              </w:rPr>
            </w:pPr>
            <w:r w:rsidRPr="00612F24">
              <w:rPr>
                <w:rFonts w:ascii="Times New Roman" w:hAnsi="Times New Roman"/>
                <w:szCs w:val="20"/>
              </w:rPr>
              <w:t>Down-select among options.</w:t>
            </w:r>
          </w:p>
          <w:p w14:paraId="2E760AC6" w14:textId="77777777" w:rsidR="00713D30" w:rsidRPr="00612F24" w:rsidRDefault="00713D30" w:rsidP="00FE4CEE">
            <w:pPr>
              <w:pStyle w:val="ListParagraph"/>
              <w:numPr>
                <w:ilvl w:val="1"/>
                <w:numId w:val="47"/>
              </w:numPr>
              <w:overflowPunct w:val="0"/>
              <w:autoSpaceDE w:val="0"/>
              <w:autoSpaceDN w:val="0"/>
              <w:adjustRightInd w:val="0"/>
              <w:spacing w:before="0" w:line="240" w:lineRule="auto"/>
              <w:contextualSpacing/>
              <w:textAlignment w:val="baseline"/>
              <w:rPr>
                <w:rFonts w:ascii="Times New Roman" w:hAnsi="Times New Roman"/>
                <w:szCs w:val="20"/>
              </w:rPr>
            </w:pPr>
            <w:r w:rsidRPr="00612F24">
              <w:rPr>
                <w:rFonts w:ascii="Times New Roman" w:hAnsi="Times New Roman"/>
                <w:szCs w:val="20"/>
              </w:rPr>
              <w:t>Option 1)</w:t>
            </w:r>
          </w:p>
          <w:p w14:paraId="01882719" w14:textId="77777777" w:rsidR="00713D30" w:rsidRPr="00612F24" w:rsidRDefault="00000000" w:rsidP="00FE4CEE">
            <w:pPr>
              <w:pStyle w:val="ListParagraph"/>
              <w:numPr>
                <w:ilvl w:val="2"/>
                <w:numId w:val="47"/>
              </w:numPr>
              <w:overflowPunct w:val="0"/>
              <w:autoSpaceDE w:val="0"/>
              <w:autoSpaceDN w:val="0"/>
              <w:adjustRightInd w:val="0"/>
              <w:spacing w:before="0" w:line="240" w:lineRule="auto"/>
              <w:contextualSpacing/>
              <w:textAlignment w:val="baseline"/>
              <w:rPr>
                <w:rFonts w:ascii="Times New Roman" w:hAnsi="Times New Roman"/>
                <w:szCs w:val="20"/>
              </w:rPr>
            </w:pPr>
            <m:oMath>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intermediate</m:t>
                  </m:r>
                </m:sub>
              </m:sSub>
              <m:r>
                <m:rPr>
                  <m:sty m:val="p"/>
                </m:rPr>
                <w:rPr>
                  <w:rFonts w:ascii="Cambria Math" w:hAnsi="Cambria Math"/>
                  <w:szCs w:val="20"/>
                  <w:lang w:eastAsia="ja-JP"/>
                </w:rPr>
                <m:t>=</m:t>
              </m:r>
              <m:r>
                <w:rPr>
                  <w:rFonts w:ascii="Cambria Math" w:hAnsi="Cambria Math"/>
                  <w:szCs w:val="20"/>
                  <w:lang w:eastAsia="ja-JP"/>
                </w:rPr>
                <m:t>s</m:t>
              </m:r>
              <m:r>
                <m:rPr>
                  <m:sty m:val="p"/>
                </m:rPr>
                <w:rPr>
                  <w:rFonts w:ascii="Cambria Math" w:hAnsi="Cambria Math"/>
                  <w:szCs w:val="20"/>
                  <w:lang w:eastAsia="ja-JP"/>
                </w:rPr>
                <m:t>* WrapTo180</m:t>
              </m:r>
              <m:d>
                <m:dPr>
                  <m:ctrlPr>
                    <w:rPr>
                      <w:rFonts w:ascii="Cambria Math" w:hAnsi="Cambria Math"/>
                      <w:iCs/>
                      <w:szCs w:val="20"/>
                      <w:lang w:eastAsia="ja-JP"/>
                    </w:rPr>
                  </m:ctrlPr>
                </m:dPr>
                <m:e>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model</m:t>
                      </m:r>
                    </m:sub>
                  </m:sSub>
                  <m:r>
                    <m:rPr>
                      <m:sty m:val="p"/>
                    </m:rPr>
                    <w:rPr>
                      <w:rFonts w:ascii="Cambria Math" w:hAnsi="Cambria Math"/>
                      <w:szCs w:val="20"/>
                      <w:lang w:eastAsia="ja-JP"/>
                    </w:rPr>
                    <m:t>-</m:t>
                  </m:r>
                  <m:sSub>
                    <m:sSubPr>
                      <m:ctrlPr>
                        <w:rPr>
                          <w:rFonts w:ascii="Cambria Math" w:hAnsi="Cambria Math"/>
                          <w:iCs/>
                          <w:szCs w:val="20"/>
                          <w:lang w:eastAsia="ja-JP"/>
                        </w:rPr>
                      </m:ctrlPr>
                    </m:sSubPr>
                    <m:e>
                      <m:r>
                        <w:rPr>
                          <w:rFonts w:ascii="Cambria Math" w:hAnsi="Cambria Math"/>
                          <w:szCs w:val="20"/>
                          <w:lang w:eastAsia="ja-JP"/>
                        </w:rPr>
                        <m:t>μ</m:t>
                      </m:r>
                    </m:e>
                    <m:sub>
                      <m:r>
                        <w:rPr>
                          <w:rFonts w:ascii="Cambria Math" w:hAnsi="Cambria Math"/>
                          <w:szCs w:val="20"/>
                          <w:lang w:eastAsia="ja-JP"/>
                        </w:rPr>
                        <m:t>ϕ</m:t>
                      </m:r>
                      <m:r>
                        <m:rPr>
                          <m:sty m:val="p"/>
                        </m:rPr>
                        <w:rPr>
                          <w:rFonts w:ascii="Cambria Math" w:hAnsi="Cambria Math"/>
                          <w:szCs w:val="20"/>
                          <w:lang w:eastAsia="ja-JP"/>
                        </w:rPr>
                        <m:t>,</m:t>
                      </m:r>
                      <m:r>
                        <w:rPr>
                          <w:rFonts w:ascii="Cambria Math" w:hAnsi="Cambria Math"/>
                          <w:szCs w:val="20"/>
                          <w:lang w:eastAsia="ja-JP"/>
                        </w:rPr>
                        <m:t>model</m:t>
                      </m:r>
                    </m:sub>
                  </m:sSub>
                </m:e>
              </m:d>
              <m:r>
                <m:rPr>
                  <m:sty m:val="p"/>
                </m:rPr>
                <w:rPr>
                  <w:rFonts w:ascii="Cambria Math" w:hAnsi="Cambria Math"/>
                  <w:szCs w:val="20"/>
                  <w:lang w:eastAsia="ja-JP"/>
                </w:rPr>
                <m:t xml:space="preserve">, </m:t>
              </m:r>
            </m:oMath>
          </w:p>
          <w:p w14:paraId="5F50A367" w14:textId="77777777" w:rsidR="00713D30" w:rsidRPr="00612F24" w:rsidRDefault="00713D30" w:rsidP="00FE4CEE">
            <w:pPr>
              <w:pStyle w:val="ListParagraph"/>
              <w:numPr>
                <w:ilvl w:val="2"/>
                <w:numId w:val="47"/>
              </w:numPr>
              <w:overflowPunct w:val="0"/>
              <w:autoSpaceDE w:val="0"/>
              <w:autoSpaceDN w:val="0"/>
              <w:adjustRightInd w:val="0"/>
              <w:spacing w:before="0" w:line="240" w:lineRule="auto"/>
              <w:contextualSpacing/>
              <w:textAlignment w:val="baseline"/>
              <w:rPr>
                <w:rFonts w:ascii="Times New Roman" w:hAnsi="Times New Roman"/>
                <w:szCs w:val="20"/>
              </w:rPr>
            </w:pPr>
            <w:r w:rsidRPr="00612F24">
              <w:rPr>
                <w:rFonts w:ascii="Times New Roman" w:hAnsi="Times New Roman"/>
                <w:iCs/>
                <w:szCs w:val="20"/>
                <w:lang w:eastAsia="ja-JP"/>
              </w:rPr>
              <w:t xml:space="preserve">where </w:t>
            </w:r>
            <w:r w:rsidRPr="00612F24">
              <w:rPr>
                <w:rFonts w:ascii="Times New Roman" w:hAnsi="Times New Roman"/>
                <w:i/>
                <w:szCs w:val="20"/>
                <w:lang w:eastAsia="ja-JP"/>
              </w:rPr>
              <w:t>s</w:t>
            </w:r>
            <w:r w:rsidRPr="00612F24">
              <w:rPr>
                <w:rFonts w:ascii="Times New Roman" w:hAnsi="Times New Roman"/>
                <w:iCs/>
                <w:szCs w:val="20"/>
                <w:lang w:eastAsia="ja-JP"/>
              </w:rPr>
              <w:t xml:space="preserve"> is a scale factor chosen to change the distribution of the angles (up to each company to provide information, e.g. </w:t>
            </w:r>
            <m:oMath>
              <m:r>
                <w:rPr>
                  <w:rFonts w:ascii="Cambria Math" w:hAnsi="Cambria Math"/>
                  <w:szCs w:val="20"/>
                  <w:lang w:eastAsia="ja-JP"/>
                </w:rPr>
                <m:t>s=</m:t>
              </m:r>
              <m:f>
                <m:fPr>
                  <m:ctrlPr>
                    <w:rPr>
                      <w:rFonts w:ascii="Cambria Math" w:hAnsi="Cambria Math"/>
                      <w:i/>
                      <w:iCs/>
                      <w:szCs w:val="20"/>
                      <w:lang w:eastAsia="ja-JP"/>
                    </w:rPr>
                  </m:ctrlPr>
                </m:fPr>
                <m:num>
                  <m:r>
                    <w:rPr>
                      <w:rFonts w:ascii="Cambria Math" w:hAnsi="Cambria Math"/>
                      <w:szCs w:val="20"/>
                      <w:lang w:eastAsia="ja-JP"/>
                    </w:rPr>
                    <m:t>A</m:t>
                  </m:r>
                  <m:sSub>
                    <m:sSubPr>
                      <m:ctrlPr>
                        <w:rPr>
                          <w:rFonts w:ascii="Cambria Math" w:hAnsi="Cambria Math"/>
                          <w:i/>
                          <w:iCs/>
                          <w:szCs w:val="20"/>
                          <w:lang w:eastAsia="ja-JP"/>
                        </w:rPr>
                      </m:ctrlPr>
                    </m:sSubPr>
                    <m:e>
                      <m:r>
                        <w:rPr>
                          <w:rFonts w:ascii="Cambria Math" w:hAnsi="Cambria Math"/>
                          <w:szCs w:val="20"/>
                          <w:lang w:eastAsia="ja-JP"/>
                        </w:rPr>
                        <m:t>S</m:t>
                      </m:r>
                    </m:e>
                    <m:sub>
                      <m:r>
                        <w:rPr>
                          <w:rFonts w:ascii="Cambria Math" w:hAnsi="Cambria Math"/>
                          <w:szCs w:val="20"/>
                          <w:lang w:eastAsia="ja-JP"/>
                        </w:rPr>
                        <m:t>desired</m:t>
                      </m:r>
                    </m:sub>
                  </m:sSub>
                </m:num>
                <m:den>
                  <m:r>
                    <w:rPr>
                      <w:rFonts w:ascii="Cambria Math" w:hAnsi="Cambria Math"/>
                      <w:szCs w:val="20"/>
                      <w:lang w:eastAsia="ja-JP"/>
                    </w:rPr>
                    <m:t>A</m:t>
                  </m:r>
                  <m:sSub>
                    <m:sSubPr>
                      <m:ctrlPr>
                        <w:rPr>
                          <w:rFonts w:ascii="Cambria Math" w:hAnsi="Cambria Math"/>
                          <w:i/>
                          <w:iCs/>
                          <w:szCs w:val="20"/>
                          <w:lang w:eastAsia="ja-JP"/>
                        </w:rPr>
                      </m:ctrlPr>
                    </m:sSubPr>
                    <m:e>
                      <m:r>
                        <w:rPr>
                          <w:rFonts w:ascii="Cambria Math" w:hAnsi="Cambria Math"/>
                          <w:szCs w:val="20"/>
                          <w:lang w:eastAsia="ja-JP"/>
                        </w:rPr>
                        <m:t>S</m:t>
                      </m:r>
                    </m:e>
                    <m:sub>
                      <m:r>
                        <w:rPr>
                          <w:rFonts w:ascii="Cambria Math" w:hAnsi="Cambria Math"/>
                          <w:szCs w:val="20"/>
                          <w:lang w:eastAsia="ja-JP"/>
                        </w:rPr>
                        <m:t>model</m:t>
                      </m:r>
                    </m:sub>
                  </m:sSub>
                </m:den>
              </m:f>
            </m:oMath>
            <w:r w:rsidRPr="00612F24">
              <w:rPr>
                <w:rFonts w:ascii="Times New Roman" w:hAnsi="Times New Roman"/>
                <w:iCs/>
                <w:szCs w:val="20"/>
                <w:lang w:eastAsia="ja-JP"/>
              </w:rPr>
              <w:t>).</w:t>
            </w:r>
          </w:p>
          <w:p w14:paraId="33997E89" w14:textId="77777777" w:rsidR="00713D30" w:rsidRPr="00612F24" w:rsidRDefault="00713D30" w:rsidP="00FE4CEE">
            <w:pPr>
              <w:pStyle w:val="ListParagraph"/>
              <w:numPr>
                <w:ilvl w:val="1"/>
                <w:numId w:val="47"/>
              </w:numPr>
              <w:overflowPunct w:val="0"/>
              <w:autoSpaceDE w:val="0"/>
              <w:autoSpaceDN w:val="0"/>
              <w:adjustRightInd w:val="0"/>
              <w:spacing w:before="0" w:line="240" w:lineRule="auto"/>
              <w:contextualSpacing/>
              <w:textAlignment w:val="baseline"/>
              <w:rPr>
                <w:rFonts w:ascii="Times New Roman" w:hAnsi="Times New Roman"/>
                <w:szCs w:val="20"/>
              </w:rPr>
            </w:pPr>
            <w:r w:rsidRPr="00612F24">
              <w:rPr>
                <w:rFonts w:ascii="Times New Roman" w:hAnsi="Times New Roman"/>
                <w:szCs w:val="20"/>
              </w:rPr>
              <w:t>Option 2a)</w:t>
            </w:r>
          </w:p>
          <w:p w14:paraId="22982417" w14:textId="77777777" w:rsidR="00713D30" w:rsidRPr="00612F24" w:rsidRDefault="00000000" w:rsidP="00FE4CEE">
            <w:pPr>
              <w:pStyle w:val="ListParagraph"/>
              <w:numPr>
                <w:ilvl w:val="2"/>
                <w:numId w:val="47"/>
              </w:numPr>
              <w:overflowPunct w:val="0"/>
              <w:autoSpaceDE w:val="0"/>
              <w:autoSpaceDN w:val="0"/>
              <w:adjustRightInd w:val="0"/>
              <w:spacing w:before="0" w:line="240" w:lineRule="auto"/>
              <w:contextualSpacing/>
              <w:textAlignment w:val="baseline"/>
              <w:rPr>
                <w:rFonts w:ascii="Times New Roman" w:hAnsi="Times New Roman"/>
                <w:szCs w:val="20"/>
              </w:rPr>
            </w:pPr>
            <m:oMath>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intermediate</m:t>
                  </m:r>
                </m:sub>
              </m:sSub>
              <m:r>
                <m:rPr>
                  <m:sty m:val="p"/>
                </m:rPr>
                <w:rPr>
                  <w:rFonts w:ascii="Cambria Math" w:hAnsi="Cambria Math"/>
                  <w:szCs w:val="20"/>
                  <w:lang w:eastAsia="ja-JP"/>
                </w:rPr>
                <m:t>=</m:t>
              </m:r>
              <m:r>
                <w:rPr>
                  <w:rFonts w:ascii="Cambria Math" w:hAnsi="Cambria Math"/>
                  <w:szCs w:val="20"/>
                  <w:lang w:eastAsia="ja-JP"/>
                </w:rPr>
                <m:t>s</m:t>
              </m:r>
              <m:r>
                <m:rPr>
                  <m:sty m:val="p"/>
                </m:rPr>
                <w:rPr>
                  <w:rFonts w:ascii="Cambria Math" w:hAnsi="Cambria Math"/>
                  <w:szCs w:val="20"/>
                  <w:lang w:eastAsia="ja-JP"/>
                </w:rPr>
                <m:t>* WrapTo180</m:t>
              </m:r>
              <m:d>
                <m:dPr>
                  <m:ctrlPr>
                    <w:rPr>
                      <w:rFonts w:ascii="Cambria Math" w:hAnsi="Cambria Math"/>
                      <w:iCs/>
                      <w:szCs w:val="20"/>
                      <w:lang w:eastAsia="ja-JP"/>
                    </w:rPr>
                  </m:ctrlPr>
                </m:dPr>
                <m:e>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model</m:t>
                      </m:r>
                    </m:sub>
                  </m:sSub>
                  <m:r>
                    <m:rPr>
                      <m:sty m:val="p"/>
                    </m:rPr>
                    <w:rPr>
                      <w:rFonts w:ascii="Cambria Math" w:hAnsi="Cambria Math"/>
                      <w:szCs w:val="20"/>
                      <w:lang w:eastAsia="ja-JP"/>
                    </w:rPr>
                    <m:t>-</m:t>
                  </m:r>
                  <m:sSub>
                    <m:sSubPr>
                      <m:ctrlPr>
                        <w:rPr>
                          <w:rFonts w:ascii="Cambria Math" w:hAnsi="Cambria Math"/>
                          <w:iCs/>
                          <w:szCs w:val="20"/>
                          <w:lang w:eastAsia="ja-JP"/>
                        </w:rPr>
                      </m:ctrlPr>
                    </m:sSubPr>
                    <m:e>
                      <m:r>
                        <w:rPr>
                          <w:rFonts w:ascii="Cambria Math" w:hAnsi="Cambria Math"/>
                          <w:szCs w:val="20"/>
                          <w:lang w:eastAsia="ja-JP"/>
                        </w:rPr>
                        <m:t>μ</m:t>
                      </m:r>
                    </m:e>
                    <m:sub>
                      <m:r>
                        <w:rPr>
                          <w:rFonts w:ascii="Cambria Math" w:hAnsi="Cambria Math"/>
                          <w:szCs w:val="20"/>
                          <w:lang w:eastAsia="ja-JP"/>
                        </w:rPr>
                        <m:t>ϕ</m:t>
                      </m:r>
                      <m:r>
                        <m:rPr>
                          <m:sty m:val="p"/>
                        </m:rPr>
                        <w:rPr>
                          <w:rFonts w:ascii="Cambria Math" w:hAnsi="Cambria Math"/>
                          <w:szCs w:val="20"/>
                          <w:lang w:eastAsia="ja-JP"/>
                        </w:rPr>
                        <m:t>,</m:t>
                      </m:r>
                      <m:r>
                        <w:rPr>
                          <w:rFonts w:ascii="Cambria Math" w:hAnsi="Cambria Math"/>
                          <w:szCs w:val="20"/>
                          <w:lang w:eastAsia="ja-JP"/>
                        </w:rPr>
                        <m:t>model</m:t>
                      </m:r>
                    </m:sub>
                  </m:sSub>
                </m:e>
              </m:d>
              <m:r>
                <m:rPr>
                  <m:sty m:val="p"/>
                </m:rPr>
                <w:rPr>
                  <w:rFonts w:ascii="Cambria Math" w:hAnsi="Cambria Math"/>
                  <w:szCs w:val="20"/>
                  <w:lang w:eastAsia="ja-JP"/>
                </w:rPr>
                <m:t xml:space="preserve">, </m:t>
              </m:r>
            </m:oMath>
          </w:p>
          <w:p w14:paraId="41AD436C" w14:textId="77777777" w:rsidR="00713D30" w:rsidRPr="00612F24" w:rsidRDefault="00713D30" w:rsidP="00FE4CEE">
            <w:pPr>
              <w:pStyle w:val="ListParagraph"/>
              <w:numPr>
                <w:ilvl w:val="2"/>
                <w:numId w:val="47"/>
              </w:numPr>
              <w:overflowPunct w:val="0"/>
              <w:autoSpaceDE w:val="0"/>
              <w:autoSpaceDN w:val="0"/>
              <w:adjustRightInd w:val="0"/>
              <w:spacing w:before="0" w:line="240" w:lineRule="auto"/>
              <w:contextualSpacing/>
              <w:textAlignment w:val="baseline"/>
              <w:rPr>
                <w:rFonts w:ascii="Times New Roman" w:hAnsi="Times New Roman"/>
                <w:szCs w:val="20"/>
              </w:rPr>
            </w:pPr>
            <m:oMath>
              <m:r>
                <w:rPr>
                  <w:rFonts w:ascii="Cambria Math" w:hAnsi="Cambria Math"/>
                  <w:szCs w:val="20"/>
                  <w:lang w:eastAsia="ja-JP"/>
                </w:rPr>
                <m:t>s=</m:t>
              </m:r>
              <m:func>
                <m:funcPr>
                  <m:ctrlPr>
                    <w:rPr>
                      <w:rFonts w:ascii="Cambria Math" w:hAnsi="Cambria Math"/>
                      <w:i/>
                      <w:iCs/>
                      <w:szCs w:val="20"/>
                      <w:lang w:eastAsia="ja-JP"/>
                    </w:rPr>
                  </m:ctrlPr>
                </m:funcPr>
                <m:fName>
                  <m:limLow>
                    <m:limLowPr>
                      <m:ctrlPr>
                        <w:rPr>
                          <w:rFonts w:ascii="Cambria Math" w:hAnsi="Cambria Math"/>
                          <w:i/>
                          <w:iCs/>
                          <w:szCs w:val="20"/>
                          <w:lang w:eastAsia="ja-JP"/>
                        </w:rPr>
                      </m:ctrlPr>
                    </m:limLowPr>
                    <m:e>
                      <m:r>
                        <w:rPr>
                          <w:rFonts w:ascii="Cambria Math" w:hAnsi="Cambria Math"/>
                          <w:szCs w:val="20"/>
                          <w:lang w:eastAsia="ja-JP"/>
                        </w:rPr>
                        <m:t>min</m:t>
                      </m:r>
                    </m:e>
                    <m:lim>
                      <m:r>
                        <w:rPr>
                          <w:rFonts w:ascii="Cambria Math" w:hAnsi="Cambria Math"/>
                          <w:szCs w:val="20"/>
                          <w:lang w:eastAsia="ja-JP"/>
                        </w:rPr>
                        <m:t>x≥0</m:t>
                      </m:r>
                    </m:lim>
                  </m:limLow>
                </m:fName>
                <m:e>
                  <m:r>
                    <m:rPr>
                      <m:lit/>
                    </m:rPr>
                    <w:rPr>
                      <w:rFonts w:ascii="Cambria Math" w:hAnsi="Cambria Math"/>
                      <w:szCs w:val="20"/>
                      <w:lang w:eastAsia="ja-JP"/>
                    </w:rPr>
                    <m:t>{x: AS</m:t>
                  </m:r>
                  <m:d>
                    <m:dPr>
                      <m:ctrlPr>
                        <w:rPr>
                          <w:rFonts w:ascii="Cambria Math" w:hAnsi="Cambria Math"/>
                          <w:i/>
                          <w:iCs/>
                          <w:szCs w:val="20"/>
                          <w:lang w:eastAsia="ja-JP"/>
                        </w:rPr>
                      </m:ctrlPr>
                    </m:dPr>
                    <m:e>
                      <m:r>
                        <w:rPr>
                          <w:rFonts w:ascii="Cambria Math" w:hAnsi="Cambria Math"/>
                          <w:szCs w:val="20"/>
                          <w:lang w:eastAsia="ja-JP"/>
                        </w:rPr>
                        <m:t>x</m:t>
                      </m:r>
                    </m:e>
                  </m:d>
                  <m:r>
                    <w:rPr>
                      <w:rFonts w:ascii="Cambria Math" w:hAnsi="Cambria Math"/>
                      <w:szCs w:val="20"/>
                      <w:lang w:eastAsia="ja-JP"/>
                    </w:rPr>
                    <m:t>=A</m:t>
                  </m:r>
                  <m:sSub>
                    <m:sSubPr>
                      <m:ctrlPr>
                        <w:rPr>
                          <w:rFonts w:ascii="Cambria Math" w:hAnsi="Cambria Math"/>
                          <w:i/>
                          <w:iCs/>
                          <w:szCs w:val="20"/>
                          <w:lang w:eastAsia="ja-JP"/>
                        </w:rPr>
                      </m:ctrlPr>
                    </m:sSubPr>
                    <m:e>
                      <m:r>
                        <w:rPr>
                          <w:rFonts w:ascii="Cambria Math" w:hAnsi="Cambria Math"/>
                          <w:szCs w:val="20"/>
                          <w:lang w:eastAsia="ja-JP"/>
                        </w:rPr>
                        <m:t>S</m:t>
                      </m:r>
                    </m:e>
                    <m:sub>
                      <m:r>
                        <w:rPr>
                          <w:rFonts w:ascii="Cambria Math" w:hAnsi="Cambria Math"/>
                          <w:szCs w:val="20"/>
                          <w:lang w:eastAsia="ja-JP"/>
                        </w:rPr>
                        <m:t>desired</m:t>
                      </m:r>
                    </m:sub>
                  </m:sSub>
                  <m:r>
                    <m:rPr>
                      <m:lit/>
                    </m:rPr>
                    <w:rPr>
                      <w:rFonts w:ascii="Cambria Math" w:hAnsi="Cambria Math"/>
                      <w:szCs w:val="20"/>
                      <w:lang w:eastAsia="ja-JP"/>
                    </w:rPr>
                    <m:t>}.</m:t>
                  </m:r>
                </m:e>
              </m:func>
            </m:oMath>
          </w:p>
          <w:p w14:paraId="2F006180" w14:textId="77777777" w:rsidR="00713D30" w:rsidRPr="00612F24" w:rsidRDefault="00713D30" w:rsidP="00FE4CEE">
            <w:pPr>
              <w:pStyle w:val="ListParagraph"/>
              <w:numPr>
                <w:ilvl w:val="2"/>
                <w:numId w:val="47"/>
              </w:numPr>
              <w:overflowPunct w:val="0"/>
              <w:autoSpaceDE w:val="0"/>
              <w:autoSpaceDN w:val="0"/>
              <w:adjustRightInd w:val="0"/>
              <w:spacing w:before="0" w:line="240" w:lineRule="auto"/>
              <w:contextualSpacing/>
              <w:textAlignment w:val="baseline"/>
              <w:rPr>
                <w:rFonts w:ascii="Times New Roman" w:hAnsi="Times New Roman"/>
                <w:i/>
                <w:szCs w:val="20"/>
                <w:lang w:eastAsia="ja-JP"/>
              </w:rPr>
            </w:pPr>
            <m:oMath>
              <m:r>
                <w:rPr>
                  <w:rFonts w:ascii="Cambria Math" w:hAnsi="Cambria Math"/>
                  <w:szCs w:val="20"/>
                  <w:lang w:eastAsia="ja-JP"/>
                </w:rPr>
                <m:t>AS</m:t>
              </m:r>
              <m:d>
                <m:dPr>
                  <m:ctrlPr>
                    <w:rPr>
                      <w:rFonts w:ascii="Cambria Math" w:hAnsi="Cambria Math"/>
                      <w:i/>
                      <w:szCs w:val="20"/>
                      <w:lang w:eastAsia="ja-JP"/>
                    </w:rPr>
                  </m:ctrlPr>
                </m:dPr>
                <m:e>
                  <m:r>
                    <w:rPr>
                      <w:rFonts w:ascii="Cambria Math" w:hAnsi="Cambria Math"/>
                      <w:szCs w:val="20"/>
                      <w:lang w:eastAsia="ja-JP"/>
                    </w:rPr>
                    <m:t>x</m:t>
                  </m:r>
                </m:e>
              </m:d>
              <m:r>
                <w:rPr>
                  <w:rFonts w:ascii="Cambria Math" w:hAnsi="Cambria Math"/>
                  <w:szCs w:val="20"/>
                  <w:lang w:eastAsia="ja-JP"/>
                </w:rPr>
                <m:t>=</m:t>
              </m:r>
              <m:rad>
                <m:radPr>
                  <m:degHide m:val="1"/>
                  <m:ctrlPr>
                    <w:rPr>
                      <w:rFonts w:ascii="Cambria Math" w:hAnsi="Cambria Math"/>
                      <w:i/>
                      <w:szCs w:val="20"/>
                      <w:lang w:eastAsia="ja-JP"/>
                    </w:rPr>
                  </m:ctrlPr>
                </m:radPr>
                <m:deg/>
                <m:e>
                  <m:r>
                    <w:rPr>
                      <w:rFonts w:ascii="Cambria Math" w:hAnsi="Cambria Math"/>
                      <w:szCs w:val="20"/>
                      <w:lang w:eastAsia="ja-JP"/>
                    </w:rPr>
                    <m:t>-2ln</m:t>
                  </m:r>
                  <m:d>
                    <m:dPr>
                      <m:ctrlPr>
                        <w:rPr>
                          <w:rFonts w:ascii="Cambria Math" w:hAnsi="Cambria Math"/>
                          <w:i/>
                          <w:szCs w:val="20"/>
                          <w:lang w:eastAsia="ja-JP"/>
                        </w:rPr>
                      </m:ctrlPr>
                    </m:dPr>
                    <m:e>
                      <m:d>
                        <m:dPr>
                          <m:begChr m:val="|"/>
                          <m:endChr m:val="|"/>
                          <m:ctrlPr>
                            <w:rPr>
                              <w:rFonts w:ascii="Cambria Math" w:hAnsi="Cambria Math"/>
                              <w:i/>
                              <w:szCs w:val="20"/>
                              <w:lang w:eastAsia="ja-JP"/>
                            </w:rPr>
                          </m:ctrlPr>
                        </m:dPr>
                        <m:e>
                          <m:f>
                            <m:fPr>
                              <m:ctrlPr>
                                <w:rPr>
                                  <w:rFonts w:ascii="Cambria Math" w:hAnsi="Cambria Math"/>
                                  <w:i/>
                                  <w:szCs w:val="20"/>
                                  <w:lang w:eastAsia="ja-JP"/>
                                </w:rPr>
                              </m:ctrlPr>
                            </m:fPr>
                            <m:num>
                              <m:nary>
                                <m:naryPr>
                                  <m:chr m:val="∑"/>
                                  <m:limLoc m:val="undOvr"/>
                                  <m:ctrlPr>
                                    <w:rPr>
                                      <w:rFonts w:ascii="Cambria Math" w:hAnsi="Cambria Math"/>
                                      <w:i/>
                                      <w:szCs w:val="20"/>
                                      <w:lang w:eastAsia="ja-JP"/>
                                    </w:rPr>
                                  </m:ctrlPr>
                                </m:naryPr>
                                <m:sub>
                                  <m:r>
                                    <w:rPr>
                                      <w:rFonts w:ascii="Cambria Math" w:hAnsi="Cambria Math"/>
                                      <w:szCs w:val="20"/>
                                      <w:lang w:eastAsia="ja-JP"/>
                                    </w:rPr>
                                    <m:t>n=1</m:t>
                                  </m:r>
                                </m:sub>
                                <m:sup>
                                  <m:r>
                                    <w:rPr>
                                      <w:rFonts w:ascii="Cambria Math" w:hAnsi="Cambria Math"/>
                                      <w:szCs w:val="20"/>
                                      <w:lang w:eastAsia="ja-JP"/>
                                    </w:rPr>
                                    <m:t>N</m:t>
                                  </m:r>
                                </m:sup>
                                <m:e>
                                  <m:r>
                                    <w:rPr>
                                      <w:rFonts w:ascii="Cambria Math" w:hAnsi="Cambria Math"/>
                                      <w:szCs w:val="20"/>
                                      <w:lang w:eastAsia="ja-JP"/>
                                    </w:rPr>
                                    <m:t>exp</m:t>
                                  </m:r>
                                  <m:d>
                                    <m:dPr>
                                      <m:ctrlPr>
                                        <w:rPr>
                                          <w:rFonts w:ascii="Cambria Math" w:hAnsi="Cambria Math"/>
                                          <w:i/>
                                          <w:szCs w:val="20"/>
                                          <w:lang w:eastAsia="ja-JP"/>
                                        </w:rPr>
                                      </m:ctrlPr>
                                    </m:dPr>
                                    <m:e>
                                      <m:r>
                                        <w:rPr>
                                          <w:rFonts w:ascii="Cambria Math" w:hAnsi="Cambria Math"/>
                                          <w:szCs w:val="20"/>
                                          <w:lang w:eastAsia="ja-JP"/>
                                        </w:rPr>
                                        <m:t>jxAngle</m:t>
                                      </m:r>
                                      <m:d>
                                        <m:dPr>
                                          <m:ctrlPr>
                                            <w:rPr>
                                              <w:rFonts w:ascii="Cambria Math" w:hAnsi="Cambria Math"/>
                                              <w:i/>
                                              <w:szCs w:val="20"/>
                                              <w:lang w:eastAsia="ja-JP"/>
                                            </w:rPr>
                                          </m:ctrlPr>
                                        </m:dPr>
                                        <m:e>
                                          <m:sSub>
                                            <m:sSubPr>
                                              <m:ctrlPr>
                                                <w:rPr>
                                                  <w:rFonts w:ascii="Cambria Math" w:hAnsi="Cambria Math"/>
                                                  <w:i/>
                                                  <w:szCs w:val="20"/>
                                                  <w:lang w:eastAsia="ja-JP"/>
                                                </w:rPr>
                                              </m:ctrlPr>
                                            </m:sSubPr>
                                            <m:e>
                                              <m:r>
                                                <w:rPr>
                                                  <w:rFonts w:ascii="Cambria Math" w:hAnsi="Cambria Math"/>
                                                  <w:szCs w:val="20"/>
                                                  <w:lang w:eastAsia="ja-JP"/>
                                                </w:rPr>
                                                <m:t>ϕ</m:t>
                                              </m:r>
                                            </m:e>
                                            <m:sub>
                                              <m:r>
                                                <w:rPr>
                                                  <w:rFonts w:ascii="Cambria Math" w:hAnsi="Cambria Math"/>
                                                  <w:szCs w:val="20"/>
                                                  <w:lang w:eastAsia="ja-JP"/>
                                                </w:rPr>
                                                <m:t>n,model</m:t>
                                              </m:r>
                                            </m:sub>
                                          </m:sSub>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ϕ,model</m:t>
                                              </m:r>
                                            </m:sub>
                                          </m:sSub>
                                        </m:e>
                                      </m:d>
                                    </m:e>
                                  </m:d>
                                  <m:sSub>
                                    <m:sSubPr>
                                      <m:ctrlPr>
                                        <w:rPr>
                                          <w:rFonts w:ascii="Cambria Math" w:hAnsi="Cambria Math"/>
                                          <w:i/>
                                          <w:szCs w:val="20"/>
                                          <w:lang w:eastAsia="ja-JP"/>
                                        </w:rPr>
                                      </m:ctrlPr>
                                    </m:sSubPr>
                                    <m:e>
                                      <m:r>
                                        <w:rPr>
                                          <w:rFonts w:ascii="Cambria Math" w:hAnsi="Cambria Math"/>
                                          <w:szCs w:val="20"/>
                                          <w:lang w:eastAsia="ja-JP"/>
                                        </w:rPr>
                                        <m:t>P</m:t>
                                      </m:r>
                                    </m:e>
                                    <m:sub>
                                      <m:r>
                                        <w:rPr>
                                          <w:rFonts w:ascii="Cambria Math" w:hAnsi="Cambria Math"/>
                                          <w:szCs w:val="20"/>
                                          <w:lang w:eastAsia="ja-JP"/>
                                        </w:rPr>
                                        <m:t>n</m:t>
                                      </m:r>
                                    </m:sub>
                                  </m:sSub>
                                </m:e>
                              </m:nary>
                            </m:num>
                            <m:den>
                              <m:nary>
                                <m:naryPr>
                                  <m:chr m:val="∑"/>
                                  <m:limLoc m:val="undOvr"/>
                                  <m:ctrlPr>
                                    <w:rPr>
                                      <w:rFonts w:ascii="Cambria Math" w:hAnsi="Cambria Math"/>
                                      <w:i/>
                                      <w:szCs w:val="20"/>
                                      <w:lang w:eastAsia="ja-JP"/>
                                    </w:rPr>
                                  </m:ctrlPr>
                                </m:naryPr>
                                <m:sub>
                                  <m:r>
                                    <w:rPr>
                                      <w:rFonts w:ascii="Cambria Math" w:hAnsi="Cambria Math"/>
                                      <w:szCs w:val="20"/>
                                      <w:lang w:eastAsia="ja-JP"/>
                                    </w:rPr>
                                    <m:t>n=1</m:t>
                                  </m:r>
                                </m:sub>
                                <m:sup>
                                  <m:r>
                                    <w:rPr>
                                      <w:rFonts w:ascii="Cambria Math" w:hAnsi="Cambria Math"/>
                                      <w:szCs w:val="20"/>
                                      <w:lang w:eastAsia="ja-JP"/>
                                    </w:rPr>
                                    <m:t>N</m:t>
                                  </m:r>
                                </m:sup>
                                <m:e>
                                  <m:sSub>
                                    <m:sSubPr>
                                      <m:ctrlPr>
                                        <w:rPr>
                                          <w:rFonts w:ascii="Cambria Math" w:hAnsi="Cambria Math"/>
                                          <w:i/>
                                          <w:szCs w:val="20"/>
                                          <w:lang w:eastAsia="ja-JP"/>
                                        </w:rPr>
                                      </m:ctrlPr>
                                    </m:sSubPr>
                                    <m:e>
                                      <m:r>
                                        <w:rPr>
                                          <w:rFonts w:ascii="Cambria Math" w:hAnsi="Cambria Math"/>
                                          <w:szCs w:val="20"/>
                                          <w:lang w:eastAsia="ja-JP"/>
                                        </w:rPr>
                                        <m:t>P</m:t>
                                      </m:r>
                                    </m:e>
                                    <m:sub>
                                      <m:r>
                                        <w:rPr>
                                          <w:rFonts w:ascii="Cambria Math" w:hAnsi="Cambria Math"/>
                                          <w:szCs w:val="20"/>
                                          <w:lang w:eastAsia="ja-JP"/>
                                        </w:rPr>
                                        <m:t>n</m:t>
                                      </m:r>
                                    </m:sub>
                                  </m:sSub>
                                </m:e>
                              </m:nary>
                            </m:den>
                          </m:f>
                        </m:e>
                      </m:d>
                    </m:e>
                  </m:d>
                </m:e>
              </m:rad>
            </m:oMath>
          </w:p>
          <w:p w14:paraId="3CA9281E" w14:textId="77777777" w:rsidR="00713D30" w:rsidRPr="00612F24" w:rsidRDefault="00713D30" w:rsidP="00FE4CEE">
            <w:pPr>
              <w:pStyle w:val="ListParagraph"/>
              <w:numPr>
                <w:ilvl w:val="1"/>
                <w:numId w:val="47"/>
              </w:numPr>
              <w:overflowPunct w:val="0"/>
              <w:autoSpaceDE w:val="0"/>
              <w:autoSpaceDN w:val="0"/>
              <w:adjustRightInd w:val="0"/>
              <w:spacing w:before="0" w:line="240" w:lineRule="auto"/>
              <w:contextualSpacing/>
              <w:textAlignment w:val="baseline"/>
              <w:rPr>
                <w:rFonts w:ascii="Times New Roman" w:hAnsi="Times New Roman"/>
                <w:szCs w:val="20"/>
              </w:rPr>
            </w:pPr>
            <w:r w:rsidRPr="00612F24">
              <w:rPr>
                <w:rFonts w:ascii="Times New Roman" w:hAnsi="Times New Roman"/>
                <w:szCs w:val="20"/>
              </w:rPr>
              <w:t>Option 2b)</w:t>
            </w:r>
          </w:p>
          <w:p w14:paraId="4074DEB7" w14:textId="77777777" w:rsidR="00713D30" w:rsidRPr="00612F24" w:rsidRDefault="00000000" w:rsidP="00FE4CEE">
            <w:pPr>
              <w:pStyle w:val="ListParagraph"/>
              <w:numPr>
                <w:ilvl w:val="2"/>
                <w:numId w:val="47"/>
              </w:numPr>
              <w:overflowPunct w:val="0"/>
              <w:autoSpaceDE w:val="0"/>
              <w:autoSpaceDN w:val="0"/>
              <w:adjustRightInd w:val="0"/>
              <w:spacing w:before="0" w:line="240" w:lineRule="auto"/>
              <w:contextualSpacing/>
              <w:textAlignment w:val="baseline"/>
              <w:rPr>
                <w:rFonts w:ascii="Times New Roman" w:hAnsi="Times New Roman"/>
                <w:szCs w:val="20"/>
              </w:rPr>
            </w:pPr>
            <m:oMath>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intermediate</m:t>
                  </m:r>
                </m:sub>
              </m:sSub>
              <m:r>
                <m:rPr>
                  <m:sty m:val="p"/>
                </m:rPr>
                <w:rPr>
                  <w:rFonts w:ascii="Cambria Math" w:hAnsi="Cambria Math"/>
                  <w:szCs w:val="20"/>
                  <w:lang w:eastAsia="ja-JP"/>
                </w:rPr>
                <m:t>=</m:t>
              </m:r>
              <m:r>
                <w:rPr>
                  <w:rFonts w:ascii="Cambria Math" w:hAnsi="Cambria Math"/>
                  <w:szCs w:val="20"/>
                  <w:lang w:eastAsia="ja-JP"/>
                </w:rPr>
                <m:t>s</m:t>
              </m:r>
              <m:r>
                <m:rPr>
                  <m:sty m:val="p"/>
                </m:rPr>
                <w:rPr>
                  <w:rFonts w:ascii="Cambria Math" w:hAnsi="Cambria Math"/>
                  <w:szCs w:val="20"/>
                  <w:lang w:eastAsia="ja-JP"/>
                </w:rPr>
                <m:t>* WrapTo180</m:t>
              </m:r>
              <m:d>
                <m:dPr>
                  <m:ctrlPr>
                    <w:rPr>
                      <w:rFonts w:ascii="Cambria Math" w:hAnsi="Cambria Math"/>
                      <w:iCs/>
                      <w:szCs w:val="20"/>
                      <w:lang w:eastAsia="ja-JP"/>
                    </w:rPr>
                  </m:ctrlPr>
                </m:dPr>
                <m:e>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model</m:t>
                      </m:r>
                    </m:sub>
                  </m:sSub>
                  <m:r>
                    <m:rPr>
                      <m:sty m:val="p"/>
                    </m:rPr>
                    <w:rPr>
                      <w:rFonts w:ascii="Cambria Math" w:hAnsi="Cambria Math"/>
                      <w:szCs w:val="20"/>
                      <w:lang w:eastAsia="ja-JP"/>
                    </w:rPr>
                    <m:t>-</m:t>
                  </m:r>
                  <m:sSub>
                    <m:sSubPr>
                      <m:ctrlPr>
                        <w:rPr>
                          <w:rFonts w:ascii="Cambria Math" w:hAnsi="Cambria Math"/>
                          <w:iCs/>
                          <w:szCs w:val="20"/>
                          <w:lang w:eastAsia="ja-JP"/>
                        </w:rPr>
                      </m:ctrlPr>
                    </m:sSubPr>
                    <m:e>
                      <m:r>
                        <w:rPr>
                          <w:rFonts w:ascii="Cambria Math" w:hAnsi="Cambria Math"/>
                          <w:szCs w:val="20"/>
                          <w:lang w:eastAsia="ja-JP"/>
                        </w:rPr>
                        <m:t>μ</m:t>
                      </m:r>
                    </m:e>
                    <m:sub>
                      <m:r>
                        <w:rPr>
                          <w:rFonts w:ascii="Cambria Math" w:hAnsi="Cambria Math"/>
                          <w:szCs w:val="20"/>
                          <w:lang w:eastAsia="ja-JP"/>
                        </w:rPr>
                        <m:t>ϕ</m:t>
                      </m:r>
                      <m:r>
                        <m:rPr>
                          <m:sty m:val="p"/>
                        </m:rPr>
                        <w:rPr>
                          <w:rFonts w:ascii="Cambria Math" w:hAnsi="Cambria Math"/>
                          <w:szCs w:val="20"/>
                          <w:lang w:eastAsia="ja-JP"/>
                        </w:rPr>
                        <m:t>,</m:t>
                      </m:r>
                      <m:r>
                        <w:rPr>
                          <w:rFonts w:ascii="Cambria Math" w:hAnsi="Cambria Math"/>
                          <w:szCs w:val="20"/>
                          <w:lang w:eastAsia="ja-JP"/>
                        </w:rPr>
                        <m:t>model</m:t>
                      </m:r>
                    </m:sub>
                  </m:sSub>
                </m:e>
              </m:d>
              <m:r>
                <m:rPr>
                  <m:sty m:val="p"/>
                </m:rPr>
                <w:rPr>
                  <w:rFonts w:ascii="Cambria Math" w:hAnsi="Cambria Math"/>
                  <w:szCs w:val="20"/>
                  <w:lang w:eastAsia="ja-JP"/>
                </w:rPr>
                <m:t xml:space="preserve">, </m:t>
              </m:r>
            </m:oMath>
          </w:p>
          <w:p w14:paraId="5E90E7D2" w14:textId="77777777" w:rsidR="00713D30" w:rsidRPr="00612F24" w:rsidRDefault="00713D30" w:rsidP="00FE4CEE">
            <w:pPr>
              <w:pStyle w:val="ListParagraph"/>
              <w:numPr>
                <w:ilvl w:val="2"/>
                <w:numId w:val="47"/>
              </w:numPr>
              <w:overflowPunct w:val="0"/>
              <w:autoSpaceDE w:val="0"/>
              <w:autoSpaceDN w:val="0"/>
              <w:adjustRightInd w:val="0"/>
              <w:spacing w:before="0" w:line="240" w:lineRule="auto"/>
              <w:contextualSpacing/>
              <w:textAlignment w:val="baseline"/>
              <w:rPr>
                <w:rFonts w:ascii="Times New Roman" w:hAnsi="Times New Roman"/>
                <w:i/>
                <w:szCs w:val="20"/>
                <w:lang w:eastAsia="ja-JP"/>
              </w:rPr>
            </w:pPr>
            <w:r w:rsidRPr="00612F24">
              <w:rPr>
                <w:rFonts w:ascii="Times New Roman" w:hAnsi="Times New Roman"/>
                <w:szCs w:val="20"/>
              </w:rPr>
              <w:t>s is chosen such that AS(</w:t>
            </w:r>
            <m:oMath>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intermediate</m:t>
                  </m:r>
                </m:sub>
              </m:sSub>
            </m:oMath>
            <w:r w:rsidRPr="00612F24">
              <w:rPr>
                <w:rFonts w:ascii="Times New Roman" w:hAnsi="Times New Roman"/>
                <w:szCs w:val="20"/>
              </w:rPr>
              <w:t>) = AS_desired</w:t>
            </w:r>
          </w:p>
          <w:p w14:paraId="781A5F38" w14:textId="77777777" w:rsidR="00713D30" w:rsidRPr="00612F24" w:rsidRDefault="00713D30" w:rsidP="00FE4CEE">
            <w:pPr>
              <w:pStyle w:val="ListParagraph"/>
              <w:numPr>
                <w:ilvl w:val="2"/>
                <w:numId w:val="47"/>
              </w:numPr>
              <w:overflowPunct w:val="0"/>
              <w:autoSpaceDE w:val="0"/>
              <w:autoSpaceDN w:val="0"/>
              <w:adjustRightInd w:val="0"/>
              <w:spacing w:before="0" w:line="240" w:lineRule="auto"/>
              <w:contextualSpacing/>
              <w:textAlignment w:val="baseline"/>
              <w:rPr>
                <w:rFonts w:ascii="Times New Roman" w:hAnsi="Times New Roman"/>
                <w:i/>
                <w:szCs w:val="20"/>
                <w:lang w:eastAsia="ja-JP"/>
              </w:rPr>
            </w:pPr>
            <m:oMath>
              <m:r>
                <w:rPr>
                  <w:rFonts w:ascii="Cambria Math" w:hAnsi="Cambria Math"/>
                  <w:szCs w:val="20"/>
                  <w:lang w:eastAsia="ja-JP"/>
                </w:rPr>
                <w:lastRenderedPageBreak/>
                <m:t>AS</m:t>
              </m:r>
              <m:d>
                <m:dPr>
                  <m:ctrlPr>
                    <w:rPr>
                      <w:rFonts w:ascii="Cambria Math" w:hAnsi="Cambria Math"/>
                      <w:i/>
                      <w:szCs w:val="20"/>
                      <w:lang w:eastAsia="ja-JP"/>
                    </w:rPr>
                  </m:ctrlPr>
                </m:dPr>
                <m:e>
                  <m:r>
                    <w:rPr>
                      <w:rFonts w:ascii="Cambria Math" w:hAnsi="Cambria Math"/>
                      <w:szCs w:val="20"/>
                      <w:lang w:eastAsia="ja-JP"/>
                    </w:rPr>
                    <m:t>x</m:t>
                  </m:r>
                </m:e>
              </m:d>
              <m:r>
                <w:rPr>
                  <w:rFonts w:ascii="Cambria Math" w:hAnsi="Cambria Math"/>
                  <w:szCs w:val="20"/>
                  <w:lang w:eastAsia="ja-JP"/>
                </w:rPr>
                <m:t>=</m:t>
              </m:r>
              <m:rad>
                <m:radPr>
                  <m:degHide m:val="1"/>
                  <m:ctrlPr>
                    <w:rPr>
                      <w:rFonts w:ascii="Cambria Math" w:hAnsi="Cambria Math"/>
                      <w:i/>
                      <w:szCs w:val="20"/>
                      <w:lang w:eastAsia="ja-JP"/>
                    </w:rPr>
                  </m:ctrlPr>
                </m:radPr>
                <m:deg/>
                <m:e>
                  <m:r>
                    <w:rPr>
                      <w:rFonts w:ascii="Cambria Math" w:hAnsi="Cambria Math"/>
                      <w:szCs w:val="20"/>
                      <w:lang w:eastAsia="ja-JP"/>
                    </w:rPr>
                    <m:t>-2ln</m:t>
                  </m:r>
                  <m:d>
                    <m:dPr>
                      <m:ctrlPr>
                        <w:rPr>
                          <w:rFonts w:ascii="Cambria Math" w:hAnsi="Cambria Math"/>
                          <w:i/>
                          <w:szCs w:val="20"/>
                          <w:lang w:eastAsia="ja-JP"/>
                        </w:rPr>
                      </m:ctrlPr>
                    </m:dPr>
                    <m:e>
                      <m:d>
                        <m:dPr>
                          <m:begChr m:val="|"/>
                          <m:endChr m:val="|"/>
                          <m:ctrlPr>
                            <w:rPr>
                              <w:rFonts w:ascii="Cambria Math" w:hAnsi="Cambria Math"/>
                              <w:i/>
                              <w:szCs w:val="20"/>
                              <w:lang w:eastAsia="ja-JP"/>
                            </w:rPr>
                          </m:ctrlPr>
                        </m:dPr>
                        <m:e>
                          <m:f>
                            <m:fPr>
                              <m:ctrlPr>
                                <w:rPr>
                                  <w:rFonts w:ascii="Cambria Math" w:hAnsi="Cambria Math"/>
                                  <w:i/>
                                  <w:szCs w:val="20"/>
                                  <w:lang w:eastAsia="ja-JP"/>
                                </w:rPr>
                              </m:ctrlPr>
                            </m:fPr>
                            <m:num>
                              <m:nary>
                                <m:naryPr>
                                  <m:chr m:val="∑"/>
                                  <m:limLoc m:val="undOvr"/>
                                  <m:ctrlPr>
                                    <w:rPr>
                                      <w:rFonts w:ascii="Cambria Math" w:hAnsi="Cambria Math"/>
                                      <w:i/>
                                      <w:szCs w:val="20"/>
                                      <w:lang w:eastAsia="ja-JP"/>
                                    </w:rPr>
                                  </m:ctrlPr>
                                </m:naryPr>
                                <m:sub>
                                  <m:r>
                                    <w:rPr>
                                      <w:rFonts w:ascii="Cambria Math" w:hAnsi="Cambria Math"/>
                                      <w:szCs w:val="20"/>
                                      <w:lang w:eastAsia="ja-JP"/>
                                    </w:rPr>
                                    <m:t>n=1</m:t>
                                  </m:r>
                                </m:sub>
                                <m:sup>
                                  <m:r>
                                    <w:rPr>
                                      <w:rFonts w:ascii="Cambria Math" w:hAnsi="Cambria Math"/>
                                      <w:szCs w:val="20"/>
                                      <w:lang w:eastAsia="ja-JP"/>
                                    </w:rPr>
                                    <m:t>N</m:t>
                                  </m:r>
                                </m:sup>
                                <m:e>
                                  <m:r>
                                    <w:rPr>
                                      <w:rFonts w:ascii="Cambria Math" w:hAnsi="Cambria Math"/>
                                      <w:szCs w:val="20"/>
                                      <w:lang w:eastAsia="ja-JP"/>
                                    </w:rPr>
                                    <m:t>exp</m:t>
                                  </m:r>
                                  <m:d>
                                    <m:dPr>
                                      <m:ctrlPr>
                                        <w:rPr>
                                          <w:rFonts w:ascii="Cambria Math" w:hAnsi="Cambria Math"/>
                                          <w:i/>
                                          <w:szCs w:val="20"/>
                                          <w:lang w:eastAsia="ja-JP"/>
                                        </w:rPr>
                                      </m:ctrlPr>
                                    </m:dPr>
                                    <m:e>
                                      <m:r>
                                        <w:rPr>
                                          <w:rFonts w:ascii="Cambria Math" w:hAnsi="Cambria Math"/>
                                          <w:szCs w:val="20"/>
                                          <w:lang w:eastAsia="ja-JP"/>
                                        </w:rPr>
                                        <m:t>jxAngle</m:t>
                                      </m:r>
                                      <m:d>
                                        <m:dPr>
                                          <m:ctrlPr>
                                            <w:rPr>
                                              <w:rFonts w:ascii="Cambria Math" w:hAnsi="Cambria Math"/>
                                              <w:i/>
                                              <w:szCs w:val="20"/>
                                              <w:lang w:eastAsia="ja-JP"/>
                                            </w:rPr>
                                          </m:ctrlPr>
                                        </m:dPr>
                                        <m:e>
                                          <m:sSub>
                                            <m:sSubPr>
                                              <m:ctrlPr>
                                                <w:rPr>
                                                  <w:rFonts w:ascii="Cambria Math" w:hAnsi="Cambria Math"/>
                                                  <w:i/>
                                                  <w:szCs w:val="20"/>
                                                  <w:lang w:eastAsia="ja-JP"/>
                                                </w:rPr>
                                              </m:ctrlPr>
                                            </m:sSubPr>
                                            <m:e>
                                              <m:r>
                                                <w:rPr>
                                                  <w:rFonts w:ascii="Cambria Math" w:hAnsi="Cambria Math"/>
                                                  <w:szCs w:val="20"/>
                                                  <w:lang w:eastAsia="ja-JP"/>
                                                </w:rPr>
                                                <m:t>ϕ</m:t>
                                              </m:r>
                                            </m:e>
                                            <m:sub>
                                              <m:r>
                                                <w:rPr>
                                                  <w:rFonts w:ascii="Cambria Math" w:hAnsi="Cambria Math"/>
                                                  <w:szCs w:val="20"/>
                                                  <w:lang w:eastAsia="ja-JP"/>
                                                </w:rPr>
                                                <m:t>n,model</m:t>
                                              </m:r>
                                            </m:sub>
                                          </m:sSub>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μ</m:t>
                                              </m:r>
                                            </m:e>
                                            <m:sub>
                                              <m:r>
                                                <w:rPr>
                                                  <w:rFonts w:ascii="Cambria Math" w:hAnsi="Cambria Math"/>
                                                  <w:szCs w:val="20"/>
                                                  <w:lang w:eastAsia="ja-JP"/>
                                                </w:rPr>
                                                <m:t>ϕ,model</m:t>
                                              </m:r>
                                            </m:sub>
                                          </m:sSub>
                                        </m:e>
                                      </m:d>
                                    </m:e>
                                  </m:d>
                                  <m:sSub>
                                    <m:sSubPr>
                                      <m:ctrlPr>
                                        <w:rPr>
                                          <w:rFonts w:ascii="Cambria Math" w:hAnsi="Cambria Math"/>
                                          <w:i/>
                                          <w:szCs w:val="20"/>
                                          <w:lang w:eastAsia="ja-JP"/>
                                        </w:rPr>
                                      </m:ctrlPr>
                                    </m:sSubPr>
                                    <m:e>
                                      <m:r>
                                        <w:rPr>
                                          <w:rFonts w:ascii="Cambria Math" w:hAnsi="Cambria Math"/>
                                          <w:szCs w:val="20"/>
                                          <w:lang w:eastAsia="ja-JP"/>
                                        </w:rPr>
                                        <m:t>P</m:t>
                                      </m:r>
                                    </m:e>
                                    <m:sub>
                                      <m:r>
                                        <w:rPr>
                                          <w:rFonts w:ascii="Cambria Math" w:hAnsi="Cambria Math"/>
                                          <w:szCs w:val="20"/>
                                          <w:lang w:eastAsia="ja-JP"/>
                                        </w:rPr>
                                        <m:t>n</m:t>
                                      </m:r>
                                    </m:sub>
                                  </m:sSub>
                                </m:e>
                              </m:nary>
                            </m:num>
                            <m:den>
                              <m:nary>
                                <m:naryPr>
                                  <m:chr m:val="∑"/>
                                  <m:limLoc m:val="undOvr"/>
                                  <m:ctrlPr>
                                    <w:rPr>
                                      <w:rFonts w:ascii="Cambria Math" w:hAnsi="Cambria Math"/>
                                      <w:i/>
                                      <w:szCs w:val="20"/>
                                      <w:lang w:eastAsia="ja-JP"/>
                                    </w:rPr>
                                  </m:ctrlPr>
                                </m:naryPr>
                                <m:sub>
                                  <m:r>
                                    <w:rPr>
                                      <w:rFonts w:ascii="Cambria Math" w:hAnsi="Cambria Math"/>
                                      <w:szCs w:val="20"/>
                                      <w:lang w:eastAsia="ja-JP"/>
                                    </w:rPr>
                                    <m:t>n=1</m:t>
                                  </m:r>
                                </m:sub>
                                <m:sup>
                                  <m:r>
                                    <w:rPr>
                                      <w:rFonts w:ascii="Cambria Math" w:hAnsi="Cambria Math"/>
                                      <w:szCs w:val="20"/>
                                      <w:lang w:eastAsia="ja-JP"/>
                                    </w:rPr>
                                    <m:t>N</m:t>
                                  </m:r>
                                </m:sup>
                                <m:e>
                                  <m:sSub>
                                    <m:sSubPr>
                                      <m:ctrlPr>
                                        <w:rPr>
                                          <w:rFonts w:ascii="Cambria Math" w:hAnsi="Cambria Math"/>
                                          <w:i/>
                                          <w:szCs w:val="20"/>
                                          <w:lang w:eastAsia="ja-JP"/>
                                        </w:rPr>
                                      </m:ctrlPr>
                                    </m:sSubPr>
                                    <m:e>
                                      <m:r>
                                        <w:rPr>
                                          <w:rFonts w:ascii="Cambria Math" w:hAnsi="Cambria Math"/>
                                          <w:szCs w:val="20"/>
                                          <w:lang w:eastAsia="ja-JP"/>
                                        </w:rPr>
                                        <m:t>P</m:t>
                                      </m:r>
                                    </m:e>
                                    <m:sub>
                                      <m:r>
                                        <w:rPr>
                                          <w:rFonts w:ascii="Cambria Math" w:hAnsi="Cambria Math"/>
                                          <w:szCs w:val="20"/>
                                          <w:lang w:eastAsia="ja-JP"/>
                                        </w:rPr>
                                        <m:t>n</m:t>
                                      </m:r>
                                    </m:sub>
                                  </m:sSub>
                                </m:e>
                              </m:nary>
                            </m:den>
                          </m:f>
                        </m:e>
                      </m:d>
                    </m:e>
                  </m:d>
                </m:e>
              </m:rad>
            </m:oMath>
          </w:p>
          <w:p w14:paraId="26C3D1D2" w14:textId="77777777" w:rsidR="00713D30" w:rsidRPr="00612F24" w:rsidRDefault="00713D30" w:rsidP="00FE4CEE">
            <w:pPr>
              <w:pStyle w:val="ListParagraph"/>
              <w:numPr>
                <w:ilvl w:val="1"/>
                <w:numId w:val="47"/>
              </w:numPr>
              <w:overflowPunct w:val="0"/>
              <w:autoSpaceDE w:val="0"/>
              <w:autoSpaceDN w:val="0"/>
              <w:adjustRightInd w:val="0"/>
              <w:spacing w:before="0" w:line="240" w:lineRule="auto"/>
              <w:contextualSpacing/>
              <w:textAlignment w:val="baseline"/>
              <w:rPr>
                <w:rFonts w:ascii="Times New Roman" w:hAnsi="Times New Roman"/>
                <w:szCs w:val="20"/>
              </w:rPr>
            </w:pPr>
            <w:r w:rsidRPr="00612F24">
              <w:rPr>
                <w:rFonts w:ascii="Times New Roman" w:hAnsi="Times New Roman"/>
                <w:iCs/>
                <w:szCs w:val="20"/>
                <w:lang w:eastAsia="ja-JP"/>
              </w:rPr>
              <w:t>Option 3)</w:t>
            </w:r>
          </w:p>
          <w:p w14:paraId="41551D1C" w14:textId="77777777" w:rsidR="00713D30" w:rsidRPr="00612F24" w:rsidRDefault="00000000" w:rsidP="00FE4CEE">
            <w:pPr>
              <w:pStyle w:val="ListParagraph"/>
              <w:numPr>
                <w:ilvl w:val="2"/>
                <w:numId w:val="47"/>
              </w:numPr>
              <w:overflowPunct w:val="0"/>
              <w:autoSpaceDE w:val="0"/>
              <w:autoSpaceDN w:val="0"/>
              <w:adjustRightInd w:val="0"/>
              <w:spacing w:before="0" w:line="240" w:lineRule="auto"/>
              <w:contextualSpacing/>
              <w:textAlignment w:val="baseline"/>
              <w:rPr>
                <w:rFonts w:ascii="Times New Roman" w:hAnsi="Times New Roman"/>
                <w:szCs w:val="20"/>
              </w:rPr>
            </w:pPr>
            <m:oMath>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intermediate</m:t>
                  </m:r>
                </m:sub>
              </m:sSub>
              <m:r>
                <m:rPr>
                  <m:sty m:val="p"/>
                </m:rPr>
                <w:rPr>
                  <w:rFonts w:ascii="Cambria Math" w:hAnsi="Cambria Math"/>
                  <w:szCs w:val="20"/>
                  <w:lang w:eastAsia="ja-JP"/>
                </w:rPr>
                <m:t>=</m:t>
              </m:r>
              <m:f>
                <m:fPr>
                  <m:ctrlPr>
                    <w:rPr>
                      <w:rFonts w:ascii="Cambria Math" w:hAnsi="Cambria Math"/>
                      <w:i/>
                      <w:iCs/>
                      <w:szCs w:val="20"/>
                      <w:lang w:eastAsia="ja-JP"/>
                    </w:rPr>
                  </m:ctrlPr>
                </m:fPr>
                <m:num>
                  <m:r>
                    <w:rPr>
                      <w:rFonts w:ascii="Cambria Math" w:hAnsi="Cambria Math"/>
                      <w:szCs w:val="20"/>
                      <w:lang w:eastAsia="ja-JP"/>
                    </w:rPr>
                    <m:t>A</m:t>
                  </m:r>
                  <m:sSub>
                    <m:sSubPr>
                      <m:ctrlPr>
                        <w:rPr>
                          <w:rFonts w:ascii="Cambria Math" w:hAnsi="Cambria Math"/>
                          <w:i/>
                          <w:iCs/>
                          <w:szCs w:val="20"/>
                          <w:lang w:eastAsia="ja-JP"/>
                        </w:rPr>
                      </m:ctrlPr>
                    </m:sSubPr>
                    <m:e>
                      <m:r>
                        <w:rPr>
                          <w:rFonts w:ascii="Cambria Math" w:hAnsi="Cambria Math"/>
                          <w:szCs w:val="20"/>
                          <w:lang w:eastAsia="ja-JP"/>
                        </w:rPr>
                        <m:t>S</m:t>
                      </m:r>
                    </m:e>
                    <m:sub>
                      <m:r>
                        <w:rPr>
                          <w:rFonts w:ascii="Cambria Math" w:hAnsi="Cambria Math"/>
                          <w:szCs w:val="20"/>
                          <w:lang w:eastAsia="ja-JP"/>
                        </w:rPr>
                        <m:t>desired</m:t>
                      </m:r>
                    </m:sub>
                  </m:sSub>
                </m:num>
                <m:den>
                  <m:r>
                    <w:rPr>
                      <w:rFonts w:ascii="Cambria Math" w:hAnsi="Cambria Math"/>
                      <w:szCs w:val="20"/>
                      <w:lang w:eastAsia="ja-JP"/>
                    </w:rPr>
                    <m:t>A</m:t>
                  </m:r>
                  <m:sSub>
                    <m:sSubPr>
                      <m:ctrlPr>
                        <w:rPr>
                          <w:rFonts w:ascii="Cambria Math" w:hAnsi="Cambria Math"/>
                          <w:i/>
                          <w:iCs/>
                          <w:szCs w:val="20"/>
                          <w:lang w:eastAsia="ja-JP"/>
                        </w:rPr>
                      </m:ctrlPr>
                    </m:sSubPr>
                    <m:e>
                      <m:r>
                        <w:rPr>
                          <w:rFonts w:ascii="Cambria Math" w:hAnsi="Cambria Math"/>
                          <w:szCs w:val="20"/>
                          <w:lang w:eastAsia="ja-JP"/>
                        </w:rPr>
                        <m:t>S</m:t>
                      </m:r>
                    </m:e>
                    <m:sub>
                      <m:r>
                        <w:rPr>
                          <w:rFonts w:ascii="Cambria Math" w:hAnsi="Cambria Math"/>
                          <w:szCs w:val="20"/>
                          <w:lang w:eastAsia="ja-JP"/>
                        </w:rPr>
                        <m:t>model</m:t>
                      </m:r>
                    </m:sub>
                  </m:sSub>
                </m:den>
              </m:f>
              <m:r>
                <m:rPr>
                  <m:sty m:val="p"/>
                </m:rPr>
                <w:rPr>
                  <w:rFonts w:ascii="Cambria Math" w:hAnsi="Cambria Math"/>
                  <w:szCs w:val="20"/>
                  <w:lang w:eastAsia="ja-JP"/>
                </w:rPr>
                <m:t>* WrapTo180</m:t>
              </m:r>
              <m:d>
                <m:dPr>
                  <m:ctrlPr>
                    <w:rPr>
                      <w:rFonts w:ascii="Cambria Math" w:hAnsi="Cambria Math"/>
                      <w:iCs/>
                      <w:szCs w:val="20"/>
                      <w:lang w:eastAsia="ja-JP"/>
                    </w:rPr>
                  </m:ctrlPr>
                </m:dPr>
                <m:e>
                  <m:sSub>
                    <m:sSubPr>
                      <m:ctrlPr>
                        <w:rPr>
                          <w:rFonts w:ascii="Cambria Math" w:hAnsi="Cambria Math"/>
                          <w:iCs/>
                          <w:szCs w:val="20"/>
                          <w:lang w:eastAsia="ja-JP"/>
                        </w:rPr>
                      </m:ctrlPr>
                    </m:sSubPr>
                    <m:e>
                      <m:r>
                        <w:rPr>
                          <w:rFonts w:ascii="Cambria Math" w:hAnsi="Cambria Math"/>
                          <w:szCs w:val="20"/>
                          <w:lang w:eastAsia="ja-JP"/>
                        </w:rPr>
                        <m:t>ϕ</m:t>
                      </m:r>
                    </m:e>
                    <m:sub>
                      <m:r>
                        <w:rPr>
                          <w:rFonts w:ascii="Cambria Math" w:hAnsi="Cambria Math"/>
                          <w:szCs w:val="20"/>
                          <w:lang w:eastAsia="ja-JP"/>
                        </w:rPr>
                        <m:t>n</m:t>
                      </m:r>
                      <m:r>
                        <m:rPr>
                          <m:sty m:val="p"/>
                        </m:rPr>
                        <w:rPr>
                          <w:rFonts w:ascii="Cambria Math" w:hAnsi="Cambria Math"/>
                          <w:szCs w:val="20"/>
                          <w:lang w:eastAsia="ja-JP"/>
                        </w:rPr>
                        <m:t>,</m:t>
                      </m:r>
                      <m:r>
                        <w:rPr>
                          <w:rFonts w:ascii="Cambria Math" w:hAnsi="Cambria Math"/>
                          <w:szCs w:val="20"/>
                          <w:lang w:eastAsia="ja-JP"/>
                        </w:rPr>
                        <m:t>model</m:t>
                      </m:r>
                    </m:sub>
                  </m:sSub>
                  <m:r>
                    <m:rPr>
                      <m:sty m:val="p"/>
                    </m:rPr>
                    <w:rPr>
                      <w:rFonts w:ascii="Cambria Math" w:hAnsi="Cambria Math"/>
                      <w:szCs w:val="20"/>
                      <w:lang w:eastAsia="ja-JP"/>
                    </w:rPr>
                    <m:t>-</m:t>
                  </m:r>
                  <m:sSub>
                    <m:sSubPr>
                      <m:ctrlPr>
                        <w:rPr>
                          <w:rFonts w:ascii="Cambria Math" w:hAnsi="Cambria Math"/>
                          <w:iCs/>
                          <w:szCs w:val="20"/>
                          <w:lang w:eastAsia="ja-JP"/>
                        </w:rPr>
                      </m:ctrlPr>
                    </m:sSubPr>
                    <m:e>
                      <m:r>
                        <w:rPr>
                          <w:rFonts w:ascii="Cambria Math" w:hAnsi="Cambria Math"/>
                          <w:szCs w:val="20"/>
                          <w:lang w:eastAsia="ja-JP"/>
                        </w:rPr>
                        <m:t>μ</m:t>
                      </m:r>
                    </m:e>
                    <m:sub>
                      <m:r>
                        <w:rPr>
                          <w:rFonts w:ascii="Cambria Math" w:hAnsi="Cambria Math"/>
                          <w:szCs w:val="20"/>
                          <w:lang w:eastAsia="ja-JP"/>
                        </w:rPr>
                        <m:t>ϕ</m:t>
                      </m:r>
                      <m:r>
                        <m:rPr>
                          <m:sty m:val="p"/>
                        </m:rPr>
                        <w:rPr>
                          <w:rFonts w:ascii="Cambria Math" w:hAnsi="Cambria Math"/>
                          <w:szCs w:val="20"/>
                          <w:lang w:eastAsia="ja-JP"/>
                        </w:rPr>
                        <m:t>,</m:t>
                      </m:r>
                      <m:r>
                        <w:rPr>
                          <w:rFonts w:ascii="Cambria Math" w:hAnsi="Cambria Math"/>
                          <w:szCs w:val="20"/>
                          <w:lang w:eastAsia="ja-JP"/>
                        </w:rPr>
                        <m:t>model</m:t>
                      </m:r>
                    </m:sub>
                  </m:sSub>
                </m:e>
              </m:d>
              <m:r>
                <m:rPr>
                  <m:sty m:val="p"/>
                </m:rPr>
                <w:rPr>
                  <w:rFonts w:ascii="Cambria Math" w:hAnsi="Cambria Math"/>
                  <w:szCs w:val="20"/>
                  <w:lang w:eastAsia="ja-JP"/>
                </w:rPr>
                <m:t xml:space="preserve">, </m:t>
              </m:r>
            </m:oMath>
          </w:p>
          <w:p w14:paraId="794AA15F" w14:textId="77777777" w:rsidR="00713D30" w:rsidRPr="00612F24" w:rsidRDefault="00713D30" w:rsidP="00FE4CEE">
            <w:pPr>
              <w:pStyle w:val="ListParagraph"/>
              <w:numPr>
                <w:ilvl w:val="2"/>
                <w:numId w:val="47"/>
              </w:numPr>
              <w:suppressAutoHyphens/>
              <w:overflowPunct w:val="0"/>
              <w:autoSpaceDE w:val="0"/>
              <w:autoSpaceDN w:val="0"/>
              <w:adjustRightInd w:val="0"/>
              <w:snapToGrid w:val="0"/>
              <w:spacing w:before="0" w:line="240" w:lineRule="auto"/>
              <w:contextualSpacing/>
              <w:rPr>
                <w:rFonts w:ascii="Times New Roman" w:hAnsi="Times New Roman"/>
                <w:szCs w:val="20"/>
              </w:rPr>
            </w:pPr>
            <w:r w:rsidRPr="00612F24">
              <w:rPr>
                <w:rFonts w:ascii="Times New Roman" w:hAnsi="Times New Roman"/>
                <w:szCs w:val="20"/>
                <w:lang w:eastAsia="ja-JP"/>
              </w:rPr>
              <w:t>Note: The resulting scaled ray angle may or may not achieve the desired angle mean and the desired rms angle spread.</w:t>
            </w:r>
          </w:p>
          <w:p w14:paraId="37A61771" w14:textId="3F1DB06C" w:rsidR="00713D30" w:rsidRDefault="00713D30" w:rsidP="00FE4CEE">
            <w:pPr>
              <w:pStyle w:val="BodyText"/>
              <w:spacing w:before="0" w:after="0" w:line="240" w:lineRule="auto"/>
              <w:contextualSpacing/>
              <w:rPr>
                <w:rFonts w:ascii="Times New Roman" w:eastAsiaTheme="minorEastAsia" w:hAnsi="Times New Roman"/>
                <w:sz w:val="22"/>
                <w:szCs w:val="22"/>
                <w:lang w:eastAsia="zh-CN"/>
              </w:rPr>
            </w:pPr>
            <w:r w:rsidRPr="00612F24">
              <w:rPr>
                <w:rFonts w:ascii="Times New Roman" w:hAnsi="Times New Roman"/>
                <w:szCs w:val="20"/>
              </w:rPr>
              <w:t>FFS whether and how to enable specular rays of CDL-D and CDL-E to be in the direction of the desired vector.</w:t>
            </w:r>
          </w:p>
        </w:tc>
      </w:tr>
    </w:tbl>
    <w:p w14:paraId="0FC7F816" w14:textId="77777777" w:rsidR="00713D30" w:rsidRDefault="00713D30" w:rsidP="000F2989">
      <w:pPr>
        <w:pStyle w:val="BodyText"/>
        <w:spacing w:after="0"/>
        <w:ind w:firstLine="288"/>
        <w:contextualSpacing/>
        <w:rPr>
          <w:rFonts w:ascii="Times New Roman" w:eastAsiaTheme="minorEastAsia" w:hAnsi="Times New Roman"/>
          <w:sz w:val="22"/>
          <w:szCs w:val="22"/>
          <w:lang w:eastAsia="zh-CN"/>
        </w:rPr>
      </w:pPr>
    </w:p>
    <w:p w14:paraId="024B99CD" w14:textId="37223E83" w:rsidR="00713D30" w:rsidRDefault="00713D30" w:rsidP="000F2989">
      <w:pPr>
        <w:pStyle w:val="BodyText"/>
        <w:spacing w:after="0"/>
        <w:ind w:firstLine="288"/>
        <w:contextualSpacing/>
        <w:rPr>
          <w:rFonts w:eastAsiaTheme="minorEastAsia"/>
          <w:sz w:val="22"/>
          <w:szCs w:val="22"/>
          <w:lang w:eastAsia="zh-CN"/>
        </w:rPr>
      </w:pPr>
      <w:r>
        <w:rPr>
          <w:rFonts w:eastAsiaTheme="minorEastAsia"/>
          <w:sz w:val="22"/>
          <w:szCs w:val="22"/>
          <w:lang w:eastAsia="zh-CN"/>
        </w:rPr>
        <w:t xml:space="preserve">In our view, the option listed above can further be narrowed down to two options, Option2a and Option 3. It is </w:t>
      </w:r>
      <w:r w:rsidR="00C47650">
        <w:rPr>
          <w:rFonts w:eastAsiaTheme="minorEastAsia"/>
          <w:sz w:val="22"/>
          <w:szCs w:val="22"/>
          <w:lang w:eastAsia="zh-CN"/>
        </w:rPr>
        <w:t xml:space="preserve">understood </w:t>
      </w:r>
      <w:r>
        <w:rPr>
          <w:rFonts w:eastAsiaTheme="minorEastAsia"/>
          <w:sz w:val="22"/>
          <w:szCs w:val="22"/>
          <w:lang w:eastAsia="zh-CN"/>
        </w:rPr>
        <w:t>that Option 3</w:t>
      </w:r>
      <w:r w:rsidR="00C47650">
        <w:rPr>
          <w:rFonts w:eastAsiaTheme="minorEastAsia"/>
          <w:sz w:val="22"/>
          <w:szCs w:val="22"/>
          <w:lang w:eastAsia="zh-CN"/>
        </w:rPr>
        <w:t xml:space="preserve"> is</w:t>
      </w:r>
      <w:r>
        <w:rPr>
          <w:rFonts w:eastAsiaTheme="minorEastAsia"/>
          <w:sz w:val="22"/>
          <w:szCs w:val="22"/>
          <w:lang w:eastAsia="zh-CN"/>
        </w:rPr>
        <w:t xml:space="preserve"> one explicit example of the value that can be chosen as the scaling factor, ‘s’</w:t>
      </w:r>
      <w:r w:rsidR="00C47650">
        <w:rPr>
          <w:rFonts w:eastAsiaTheme="minorEastAsia"/>
          <w:sz w:val="22"/>
          <w:szCs w:val="22"/>
          <w:lang w:eastAsia="zh-CN"/>
        </w:rPr>
        <w:t xml:space="preserve"> for Option 1</w:t>
      </w:r>
      <w:r>
        <w:rPr>
          <w:rFonts w:eastAsiaTheme="minorEastAsia"/>
          <w:sz w:val="22"/>
          <w:szCs w:val="22"/>
          <w:lang w:eastAsia="zh-CN"/>
        </w:rPr>
        <w:t>.</w:t>
      </w:r>
      <w:r w:rsidR="00C47650">
        <w:rPr>
          <w:rFonts w:eastAsiaTheme="minorEastAsia"/>
          <w:sz w:val="22"/>
          <w:szCs w:val="22"/>
          <w:lang w:eastAsia="zh-CN"/>
        </w:rPr>
        <w:t xml:space="preserve"> Setting the scaling factor, ‘s’, as proposed in Option 3 will provide a simple and a compact approach which can easily be adopted avoiding the need for tabulated list</w:t>
      </w:r>
      <w:r w:rsidR="00AD7425">
        <w:rPr>
          <w:rFonts w:eastAsiaTheme="minorEastAsia"/>
          <w:sz w:val="22"/>
          <w:szCs w:val="22"/>
          <w:lang w:eastAsia="zh-CN"/>
        </w:rPr>
        <w:t xml:space="preserve"> of scaling factor values for every CDL profile.</w:t>
      </w:r>
      <w:r w:rsidR="00C47650">
        <w:rPr>
          <w:rFonts w:eastAsiaTheme="minorEastAsia"/>
          <w:sz w:val="22"/>
          <w:szCs w:val="22"/>
          <w:lang w:eastAsia="zh-CN"/>
        </w:rPr>
        <w:t xml:space="preserve"> </w:t>
      </w:r>
      <w:r>
        <w:rPr>
          <w:rFonts w:eastAsiaTheme="minorEastAsia"/>
          <w:sz w:val="22"/>
          <w:szCs w:val="22"/>
          <w:lang w:eastAsia="zh-CN"/>
        </w:rPr>
        <w:t xml:space="preserve">  </w:t>
      </w:r>
    </w:p>
    <w:p w14:paraId="1813405B" w14:textId="0A621C04" w:rsidR="00B96021" w:rsidRDefault="00C47650" w:rsidP="000F2989">
      <w:pPr>
        <w:pStyle w:val="BodyText"/>
        <w:spacing w:after="0"/>
        <w:ind w:firstLine="288"/>
        <w:contextualSpacing/>
        <w:rPr>
          <w:rFonts w:eastAsiaTheme="minorEastAsia"/>
          <w:iCs/>
          <w:sz w:val="22"/>
          <w:szCs w:val="22"/>
          <w:lang w:eastAsia="zh-CN"/>
        </w:rPr>
      </w:pPr>
      <w:r>
        <w:rPr>
          <w:rFonts w:eastAsiaTheme="minorEastAsia"/>
          <w:sz w:val="22"/>
          <w:szCs w:val="22"/>
          <w:lang w:eastAsia="zh-CN"/>
        </w:rPr>
        <w:t xml:space="preserve">Furthermore, looking at Options 2a and 2b, </w:t>
      </w:r>
      <w:r w:rsidR="00AD7425">
        <w:rPr>
          <w:rFonts w:eastAsiaTheme="minorEastAsia"/>
          <w:sz w:val="22"/>
          <w:szCs w:val="22"/>
          <w:lang w:eastAsia="zh-CN"/>
        </w:rPr>
        <w:t xml:space="preserve">it is not clear how they are different. In our view, Option 2b should be clearly stated or be removed. </w:t>
      </w:r>
    </w:p>
    <w:p w14:paraId="6BF15240" w14:textId="77777777" w:rsidR="007960E0" w:rsidRDefault="007960E0" w:rsidP="000F2989">
      <w:pPr>
        <w:pStyle w:val="BodyText"/>
        <w:spacing w:after="0"/>
        <w:ind w:firstLine="288"/>
        <w:contextualSpacing/>
        <w:rPr>
          <w:rFonts w:eastAsiaTheme="minorEastAsia" w:cs="Times"/>
          <w:b/>
          <w:bCs/>
          <w:i/>
          <w:iCs/>
          <w:sz w:val="22"/>
          <w:szCs w:val="22"/>
          <w:lang w:eastAsia="zh-CN"/>
        </w:rPr>
      </w:pPr>
    </w:p>
    <w:p w14:paraId="02B3D81E" w14:textId="7A0EDF3A" w:rsidR="007960E0" w:rsidRDefault="007960E0" w:rsidP="00FE4CEE">
      <w:pPr>
        <w:pStyle w:val="BodyText"/>
        <w:spacing w:after="0"/>
        <w:contextualSpacing/>
        <w:rPr>
          <w:rFonts w:eastAsiaTheme="minorEastAsia" w:cs="Times"/>
          <w:b/>
          <w:bCs/>
          <w:i/>
          <w:iCs/>
          <w:sz w:val="22"/>
          <w:szCs w:val="22"/>
          <w:lang w:eastAsia="zh-CN"/>
        </w:rPr>
      </w:pPr>
      <w:r w:rsidRPr="00A345BC">
        <w:rPr>
          <w:rFonts w:eastAsiaTheme="minorEastAsia" w:cs="Times"/>
          <w:b/>
          <w:bCs/>
          <w:i/>
          <w:iCs/>
          <w:sz w:val="22"/>
          <w:szCs w:val="22"/>
          <w:lang w:eastAsia="zh-CN"/>
        </w:rPr>
        <w:t xml:space="preserve">Observation </w:t>
      </w:r>
      <w:r>
        <w:rPr>
          <w:rFonts w:eastAsiaTheme="minorEastAsia" w:cs="Times"/>
          <w:b/>
          <w:bCs/>
          <w:i/>
          <w:iCs/>
          <w:sz w:val="22"/>
          <w:szCs w:val="22"/>
          <w:lang w:eastAsia="zh-CN"/>
        </w:rPr>
        <w:t>1:</w:t>
      </w:r>
      <w:r w:rsidRPr="00A345BC">
        <w:rPr>
          <w:rFonts w:eastAsiaTheme="minorEastAsia" w:cs="Times"/>
          <w:i/>
          <w:iCs/>
          <w:sz w:val="22"/>
          <w:szCs w:val="22"/>
          <w:lang w:eastAsia="zh-CN"/>
        </w:rPr>
        <w:t xml:space="preserve"> </w:t>
      </w:r>
      <w:r w:rsidR="009224A3">
        <w:rPr>
          <w:rFonts w:eastAsiaTheme="minorEastAsia" w:cs="Times"/>
          <w:i/>
          <w:iCs/>
          <w:sz w:val="22"/>
          <w:szCs w:val="22"/>
          <w:lang w:eastAsia="zh-CN"/>
        </w:rPr>
        <w:t xml:space="preserve">Option 3 is one explicit example of the scaling factor which can be selected for Option 1. Option 3 provides a simple and compact approach which avoids the need for tabulated list of scaling factor values for every CDL profile. </w:t>
      </w:r>
    </w:p>
    <w:p w14:paraId="2D24824D" w14:textId="77777777" w:rsidR="0027404F" w:rsidRDefault="0027404F" w:rsidP="000F2989">
      <w:pPr>
        <w:pStyle w:val="BodyText"/>
        <w:spacing w:after="0"/>
        <w:contextualSpacing/>
        <w:rPr>
          <w:rFonts w:eastAsiaTheme="minorEastAsia" w:cs="Times"/>
          <w:b/>
          <w:bCs/>
          <w:i/>
          <w:iCs/>
          <w:sz w:val="22"/>
          <w:szCs w:val="22"/>
          <w:lang w:eastAsia="zh-CN"/>
        </w:rPr>
      </w:pPr>
    </w:p>
    <w:p w14:paraId="7E49B81A" w14:textId="30AE634E" w:rsidR="009224A3" w:rsidRDefault="002B4E1D" w:rsidP="00FE4CEE">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sidR="009224A3">
        <w:rPr>
          <w:rFonts w:eastAsiaTheme="minorEastAsia" w:cs="Times"/>
          <w:i/>
          <w:iCs/>
          <w:sz w:val="22"/>
          <w:szCs w:val="22"/>
          <w:lang w:eastAsia="zh-CN"/>
        </w:rPr>
        <w:t xml:space="preserve">Adopt Option 3 which uses, </w:t>
      </w:r>
      <m:oMath>
        <m:r>
          <w:rPr>
            <w:rFonts w:ascii="Cambria Math" w:hAnsi="Cambria Math"/>
            <w:szCs w:val="20"/>
            <w:lang w:eastAsia="ja-JP"/>
          </w:rPr>
          <m:t>s=</m:t>
        </m:r>
        <m:f>
          <m:fPr>
            <m:ctrlPr>
              <w:rPr>
                <w:rFonts w:ascii="Cambria Math" w:hAnsi="Cambria Math"/>
                <w:i/>
                <w:iCs/>
                <w:szCs w:val="20"/>
                <w:lang w:eastAsia="ja-JP"/>
              </w:rPr>
            </m:ctrlPr>
          </m:fPr>
          <m:num>
            <m:r>
              <w:rPr>
                <w:rFonts w:ascii="Cambria Math" w:hAnsi="Cambria Math"/>
                <w:szCs w:val="20"/>
                <w:lang w:eastAsia="ja-JP"/>
              </w:rPr>
              <m:t>A</m:t>
            </m:r>
            <m:sSub>
              <m:sSubPr>
                <m:ctrlPr>
                  <w:rPr>
                    <w:rFonts w:ascii="Cambria Math" w:hAnsi="Cambria Math"/>
                    <w:i/>
                    <w:iCs/>
                    <w:szCs w:val="20"/>
                    <w:lang w:eastAsia="ja-JP"/>
                  </w:rPr>
                </m:ctrlPr>
              </m:sSubPr>
              <m:e>
                <m:r>
                  <w:rPr>
                    <w:rFonts w:ascii="Cambria Math" w:hAnsi="Cambria Math"/>
                    <w:szCs w:val="20"/>
                    <w:lang w:eastAsia="ja-JP"/>
                  </w:rPr>
                  <m:t>S</m:t>
                </m:r>
              </m:e>
              <m:sub>
                <m:r>
                  <w:rPr>
                    <w:rFonts w:ascii="Cambria Math" w:hAnsi="Cambria Math"/>
                    <w:szCs w:val="20"/>
                    <w:lang w:eastAsia="ja-JP"/>
                  </w:rPr>
                  <m:t>desired</m:t>
                </m:r>
              </m:sub>
            </m:sSub>
          </m:num>
          <m:den>
            <m:r>
              <w:rPr>
                <w:rFonts w:ascii="Cambria Math" w:hAnsi="Cambria Math"/>
                <w:szCs w:val="20"/>
                <w:lang w:eastAsia="ja-JP"/>
              </w:rPr>
              <m:t>A</m:t>
            </m:r>
            <m:sSub>
              <m:sSubPr>
                <m:ctrlPr>
                  <w:rPr>
                    <w:rFonts w:ascii="Cambria Math" w:hAnsi="Cambria Math"/>
                    <w:i/>
                    <w:iCs/>
                    <w:szCs w:val="20"/>
                    <w:lang w:eastAsia="ja-JP"/>
                  </w:rPr>
                </m:ctrlPr>
              </m:sSubPr>
              <m:e>
                <m:r>
                  <w:rPr>
                    <w:rFonts w:ascii="Cambria Math" w:hAnsi="Cambria Math"/>
                    <w:szCs w:val="20"/>
                    <w:lang w:eastAsia="ja-JP"/>
                  </w:rPr>
                  <m:t>S</m:t>
                </m:r>
              </m:e>
              <m:sub>
                <m:r>
                  <w:rPr>
                    <w:rFonts w:ascii="Cambria Math" w:hAnsi="Cambria Math"/>
                    <w:szCs w:val="20"/>
                    <w:lang w:eastAsia="ja-JP"/>
                  </w:rPr>
                  <m:t>model</m:t>
                </m:r>
              </m:sub>
            </m:sSub>
          </m:den>
        </m:f>
      </m:oMath>
      <w:r w:rsidR="009224A3">
        <w:rPr>
          <w:rFonts w:eastAsiaTheme="minorEastAsia" w:cs="Times"/>
          <w:i/>
          <w:iCs/>
          <w:sz w:val="22"/>
          <w:szCs w:val="22"/>
          <w:lang w:eastAsia="zh-CN"/>
        </w:rPr>
        <w:t>, as one explicit choice for s and remove Option 1 from the set of Options.</w:t>
      </w:r>
    </w:p>
    <w:p w14:paraId="22F83515" w14:textId="77777777" w:rsidR="0027404F" w:rsidRDefault="0027404F" w:rsidP="00FE4CEE">
      <w:pPr>
        <w:pStyle w:val="BodyText"/>
        <w:spacing w:after="0"/>
        <w:contextualSpacing/>
        <w:rPr>
          <w:rFonts w:eastAsiaTheme="minorEastAsia" w:cs="Times"/>
          <w:i/>
          <w:iCs/>
          <w:sz w:val="22"/>
          <w:szCs w:val="22"/>
          <w:lang w:eastAsia="zh-CN"/>
        </w:rPr>
      </w:pPr>
    </w:p>
    <w:p w14:paraId="2421AA87" w14:textId="0C9784A8" w:rsidR="009224A3" w:rsidRDefault="009224A3" w:rsidP="00FE4CEE">
      <w:pPr>
        <w:pStyle w:val="BodyText"/>
        <w:spacing w:after="0"/>
        <w:contextualSpacing/>
        <w:rPr>
          <w:rFonts w:eastAsiaTheme="minorEastAsia" w:cs="Times"/>
          <w:i/>
          <w:iCs/>
          <w:sz w:val="22"/>
          <w:szCs w:val="22"/>
          <w:lang w:eastAsia="zh-CN"/>
        </w:rPr>
      </w:pPr>
      <w:r w:rsidRPr="00A345BC">
        <w:rPr>
          <w:rFonts w:eastAsiaTheme="minorEastAsia" w:cs="Times"/>
          <w:b/>
          <w:bCs/>
          <w:i/>
          <w:iCs/>
          <w:sz w:val="22"/>
          <w:szCs w:val="22"/>
          <w:lang w:eastAsia="zh-CN"/>
        </w:rPr>
        <w:t xml:space="preserve">Observation </w:t>
      </w:r>
      <w:r>
        <w:rPr>
          <w:rFonts w:eastAsiaTheme="minorEastAsia" w:cs="Times"/>
          <w:b/>
          <w:bCs/>
          <w:i/>
          <w:iCs/>
          <w:sz w:val="22"/>
          <w:szCs w:val="22"/>
          <w:lang w:eastAsia="zh-CN"/>
        </w:rPr>
        <w:t>2:</w:t>
      </w:r>
      <w:r w:rsidRPr="00A345BC">
        <w:rPr>
          <w:rFonts w:eastAsiaTheme="minorEastAsia" w:cs="Times"/>
          <w:i/>
          <w:iCs/>
          <w:sz w:val="22"/>
          <w:szCs w:val="22"/>
          <w:lang w:eastAsia="zh-CN"/>
        </w:rPr>
        <w:t xml:space="preserve"> </w:t>
      </w:r>
      <w:r>
        <w:rPr>
          <w:rFonts w:eastAsiaTheme="minorEastAsia" w:cs="Times"/>
          <w:i/>
          <w:iCs/>
          <w:sz w:val="22"/>
          <w:szCs w:val="22"/>
          <w:lang w:eastAsia="zh-CN"/>
        </w:rPr>
        <w:t>Option 2b is not properly stated and it is not clear how Option 2b is different from Option 2a.</w:t>
      </w:r>
      <w:r w:rsidR="00E437C0">
        <w:rPr>
          <w:rFonts w:eastAsiaTheme="minorEastAsia" w:cs="Times"/>
          <w:i/>
          <w:iCs/>
          <w:sz w:val="22"/>
          <w:szCs w:val="22"/>
          <w:lang w:eastAsia="zh-CN"/>
        </w:rPr>
        <w:t xml:space="preserve"> </w:t>
      </w:r>
    </w:p>
    <w:p w14:paraId="064457EC" w14:textId="07ECD7DB" w:rsidR="009224A3" w:rsidRDefault="009224A3" w:rsidP="000F2989">
      <w:pPr>
        <w:pStyle w:val="BodyText"/>
        <w:spacing w:after="0"/>
        <w:ind w:firstLine="288"/>
        <w:contextualSpacing/>
        <w:rPr>
          <w:rFonts w:eastAsiaTheme="minorEastAsia" w:cs="Times"/>
          <w:b/>
          <w:bCs/>
          <w:i/>
          <w:iCs/>
          <w:sz w:val="22"/>
          <w:szCs w:val="22"/>
          <w:lang w:eastAsia="zh-CN"/>
        </w:rPr>
      </w:pPr>
      <w:r>
        <w:rPr>
          <w:rFonts w:eastAsiaTheme="minorEastAsia" w:cs="Times"/>
          <w:i/>
          <w:iCs/>
          <w:sz w:val="22"/>
          <w:szCs w:val="22"/>
          <w:lang w:eastAsia="zh-CN"/>
        </w:rPr>
        <w:t xml:space="preserve"> </w:t>
      </w:r>
    </w:p>
    <w:p w14:paraId="62DE53DE" w14:textId="7EAF369C" w:rsidR="009224A3" w:rsidRDefault="009224A3" w:rsidP="00FE4CEE">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w:t>
      </w:r>
      <w:r w:rsidR="007B30C4">
        <w:rPr>
          <w:rFonts w:eastAsiaTheme="minorEastAsia" w:cs="Times"/>
          <w:b/>
          <w:bCs/>
          <w:i/>
          <w:iCs/>
          <w:sz w:val="22"/>
          <w:szCs w:val="22"/>
          <w:lang w:eastAsia="zh-CN"/>
        </w:rPr>
        <w:t>2:</w:t>
      </w:r>
      <w:r w:rsidR="007B30C4">
        <w:rPr>
          <w:rFonts w:eastAsiaTheme="minorEastAsia" w:cs="Times"/>
          <w:i/>
          <w:iCs/>
          <w:sz w:val="22"/>
          <w:szCs w:val="22"/>
          <w:lang w:eastAsia="zh-CN"/>
        </w:rPr>
        <w:t xml:space="preserve"> Adopt</w:t>
      </w:r>
      <w:r>
        <w:rPr>
          <w:rFonts w:eastAsiaTheme="minorEastAsia" w:cs="Times"/>
          <w:i/>
          <w:iCs/>
          <w:sz w:val="22"/>
          <w:szCs w:val="22"/>
          <w:lang w:eastAsia="zh-CN"/>
        </w:rPr>
        <w:t xml:space="preserve"> Option </w:t>
      </w:r>
      <w:r w:rsidR="00991B66">
        <w:rPr>
          <w:rFonts w:eastAsiaTheme="minorEastAsia" w:cs="Times"/>
          <w:i/>
          <w:iCs/>
          <w:sz w:val="22"/>
          <w:szCs w:val="22"/>
          <w:lang w:eastAsia="zh-CN"/>
        </w:rPr>
        <w:t>2a</w:t>
      </w:r>
      <w:r>
        <w:rPr>
          <w:rFonts w:eastAsiaTheme="minorEastAsia" w:cs="Times"/>
          <w:i/>
          <w:iCs/>
          <w:sz w:val="22"/>
          <w:szCs w:val="22"/>
          <w:lang w:eastAsia="zh-CN"/>
        </w:rPr>
        <w:t xml:space="preserve"> </w:t>
      </w:r>
      <w:r w:rsidR="00991B66">
        <w:rPr>
          <w:rFonts w:eastAsiaTheme="minorEastAsia" w:cs="Times"/>
          <w:i/>
          <w:iCs/>
          <w:sz w:val="22"/>
          <w:szCs w:val="22"/>
          <w:lang w:eastAsia="zh-CN"/>
        </w:rPr>
        <w:t>for determining the scaling facto,</w:t>
      </w:r>
      <w:r>
        <w:rPr>
          <w:rFonts w:eastAsiaTheme="minorEastAsia" w:cs="Times"/>
          <w:i/>
          <w:iCs/>
          <w:sz w:val="22"/>
          <w:szCs w:val="22"/>
          <w:lang w:eastAsia="zh-CN"/>
        </w:rPr>
        <w:t xml:space="preserve"> </w:t>
      </w:r>
      <m:oMath>
        <m:r>
          <w:rPr>
            <w:rFonts w:ascii="Cambria Math" w:eastAsiaTheme="minorEastAsia" w:hAnsi="Cambria Math" w:cs="Times"/>
            <w:sz w:val="22"/>
            <w:szCs w:val="22"/>
            <w:lang w:eastAsia="zh-CN"/>
          </w:rPr>
          <m:t>s</m:t>
        </m:r>
      </m:oMath>
      <w:r>
        <w:rPr>
          <w:rFonts w:eastAsiaTheme="minorEastAsia" w:cs="Times"/>
          <w:i/>
          <w:iCs/>
          <w:sz w:val="22"/>
          <w:szCs w:val="22"/>
          <w:lang w:eastAsia="zh-CN"/>
        </w:rPr>
        <w:t xml:space="preserve">, </w:t>
      </w:r>
      <w:r w:rsidR="00991B66">
        <w:rPr>
          <w:rFonts w:eastAsiaTheme="minorEastAsia" w:cs="Times"/>
          <w:i/>
          <w:iCs/>
          <w:sz w:val="22"/>
          <w:szCs w:val="22"/>
          <w:lang w:eastAsia="zh-CN"/>
        </w:rPr>
        <w:t xml:space="preserve">and </w:t>
      </w:r>
      <w:r w:rsidR="000A5B80">
        <w:rPr>
          <w:rFonts w:eastAsiaTheme="minorEastAsia" w:cs="Times"/>
          <w:i/>
          <w:iCs/>
          <w:sz w:val="22"/>
          <w:szCs w:val="22"/>
          <w:lang w:eastAsia="zh-CN"/>
        </w:rPr>
        <w:t>remove Option 2b from the list of Options.</w:t>
      </w:r>
    </w:p>
    <w:p w14:paraId="2C0D387B" w14:textId="43AA7B51" w:rsidR="00B96021" w:rsidRDefault="00D60438" w:rsidP="000F2989">
      <w:pPr>
        <w:pStyle w:val="BodyText"/>
        <w:spacing w:after="0"/>
        <w:ind w:firstLine="288"/>
        <w:contextualSpacing/>
        <w:rPr>
          <w:rFonts w:eastAsiaTheme="minorEastAsia"/>
          <w:sz w:val="22"/>
          <w:szCs w:val="22"/>
          <w:lang w:eastAsia="zh-CN"/>
        </w:rPr>
      </w:pPr>
      <w:r>
        <w:rPr>
          <w:rFonts w:eastAsiaTheme="minorEastAsia"/>
          <w:sz w:val="22"/>
          <w:szCs w:val="22"/>
          <w:lang w:eastAsia="zh-CN"/>
        </w:rPr>
        <w:t xml:space="preserve"> </w:t>
      </w:r>
    </w:p>
    <w:p w14:paraId="34A3AB4A" w14:textId="3171BE43" w:rsidR="0044100D" w:rsidRDefault="000B3C9B" w:rsidP="000F2989">
      <w:pPr>
        <w:pStyle w:val="BodyText"/>
        <w:spacing w:after="0"/>
        <w:ind w:firstLine="288"/>
        <w:contextualSpacing/>
        <w:rPr>
          <w:rFonts w:eastAsiaTheme="minorEastAsia" w:cs="Times"/>
          <w:iCs/>
          <w:sz w:val="22"/>
          <w:szCs w:val="22"/>
          <w:lang w:eastAsia="zh-CN"/>
        </w:rPr>
      </w:pPr>
      <w:r w:rsidRPr="00E5529C">
        <w:rPr>
          <w:rFonts w:eastAsiaTheme="minorEastAsia" w:cs="Times"/>
          <w:sz w:val="22"/>
          <w:szCs w:val="22"/>
          <w:lang w:eastAsia="zh-CN"/>
        </w:rPr>
        <w:t xml:space="preserve">In this section, we evaluate and compare the performance of </w:t>
      </w:r>
      <w:r w:rsidR="009224A3">
        <w:rPr>
          <w:rFonts w:eastAsiaTheme="minorEastAsia" w:cs="Times"/>
          <w:sz w:val="22"/>
          <w:szCs w:val="22"/>
          <w:lang w:eastAsia="zh-CN"/>
        </w:rPr>
        <w:t>Option 2a</w:t>
      </w:r>
      <w:r w:rsidR="00F91851">
        <w:rPr>
          <w:rFonts w:eastAsiaTheme="minorEastAsia" w:cs="Times"/>
          <w:sz w:val="22"/>
          <w:szCs w:val="22"/>
          <w:lang w:eastAsia="zh-CN"/>
        </w:rPr>
        <w:t xml:space="preserve"> and </w:t>
      </w:r>
      <w:r w:rsidR="009224A3">
        <w:rPr>
          <w:rFonts w:eastAsiaTheme="minorEastAsia" w:cs="Times"/>
          <w:sz w:val="22"/>
          <w:szCs w:val="22"/>
          <w:lang w:eastAsia="zh-CN"/>
        </w:rPr>
        <w:t xml:space="preserve">Option 3 </w:t>
      </w:r>
      <w:r w:rsidRPr="00E5529C">
        <w:rPr>
          <w:rFonts w:eastAsiaTheme="minorEastAsia" w:cs="Times"/>
          <w:sz w:val="22"/>
          <w:szCs w:val="22"/>
          <w:lang w:eastAsia="zh-CN"/>
        </w:rPr>
        <w:t>for implementation of the two-step</w:t>
      </w:r>
      <w:r w:rsidR="008B5A22">
        <w:rPr>
          <w:rFonts w:eastAsiaTheme="minorEastAsia" w:cs="Times"/>
          <w:sz w:val="22"/>
          <w:szCs w:val="22"/>
          <w:lang w:eastAsia="zh-CN"/>
        </w:rPr>
        <w:t>s</w:t>
      </w:r>
      <w:r w:rsidRPr="00E5529C">
        <w:rPr>
          <w:rFonts w:eastAsiaTheme="minorEastAsia" w:cs="Times"/>
          <w:sz w:val="22"/>
          <w:szCs w:val="22"/>
          <w:lang w:eastAsia="zh-CN"/>
        </w:rPr>
        <w:t xml:space="preserve"> for rotation and scaling of the CDL channel model.</w:t>
      </w:r>
      <w:r w:rsidR="00A33EEB">
        <w:rPr>
          <w:rFonts w:eastAsiaTheme="minorEastAsia" w:cs="Times"/>
          <w:sz w:val="22"/>
          <w:szCs w:val="22"/>
          <w:lang w:eastAsia="zh-CN"/>
        </w:rPr>
        <w:t xml:space="preserve"> </w:t>
      </w:r>
      <w:r w:rsidR="004277F4">
        <w:rPr>
          <w:rFonts w:eastAsiaTheme="minorEastAsia" w:cs="Times"/>
          <w:iCs/>
          <w:sz w:val="22"/>
          <w:szCs w:val="22"/>
          <w:lang w:eastAsia="zh-CN"/>
        </w:rPr>
        <w:t>Additionally,</w:t>
      </w:r>
      <w:r w:rsidR="002A4474">
        <w:rPr>
          <w:rFonts w:eastAsiaTheme="minorEastAsia" w:cs="Times"/>
          <w:iCs/>
          <w:sz w:val="22"/>
          <w:szCs w:val="22"/>
          <w:lang w:eastAsia="zh-CN"/>
        </w:rPr>
        <w:t xml:space="preserve"> for every</w:t>
      </w:r>
      <w:r w:rsidR="00DE335C">
        <w:rPr>
          <w:rFonts w:eastAsiaTheme="minorEastAsia" w:cs="Times"/>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sidR="00A118CE">
        <w:rPr>
          <w:rFonts w:eastAsiaTheme="minorEastAsia" w:cs="Times"/>
          <w:iCs/>
          <w:sz w:val="22"/>
          <w:szCs w:val="22"/>
          <w:lang w:eastAsia="zh-CN"/>
        </w:rPr>
        <w:t>, the</w:t>
      </w:r>
      <w:r w:rsidR="004277F4">
        <w:rPr>
          <w:rFonts w:eastAsiaTheme="minorEastAsia" w:cs="Times"/>
          <w:iCs/>
          <w:sz w:val="22"/>
          <w:szCs w:val="22"/>
          <w:lang w:eastAsia="zh-CN"/>
        </w:rPr>
        <w:t xml:space="preserve"> mean desired angle</w:t>
      </w:r>
      <w:r w:rsidR="002A4474">
        <w:rPr>
          <w:rFonts w:eastAsiaTheme="minorEastAsia" w:cs="Times"/>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ϕ,desired</m:t>
            </m:r>
          </m:sub>
        </m:sSub>
      </m:oMath>
      <w:r w:rsidR="002A4474">
        <w:rPr>
          <w:rFonts w:eastAsiaTheme="minorEastAsia" w:cs="Times"/>
          <w:iCs/>
          <w:sz w:val="22"/>
          <w:szCs w:val="22"/>
          <w:lang w:eastAsia="zh-CN"/>
        </w:rPr>
        <w:t>,</w:t>
      </w:r>
      <w:r w:rsidR="00A118CE">
        <w:rPr>
          <w:rFonts w:eastAsiaTheme="minorEastAsia" w:cs="Times"/>
          <w:iCs/>
          <w:sz w:val="22"/>
          <w:szCs w:val="22"/>
          <w:lang w:eastAsia="zh-CN"/>
        </w:rPr>
        <w:t xml:space="preserve"> </w:t>
      </w:r>
      <w:r w:rsidR="004277F4">
        <w:rPr>
          <w:rFonts w:eastAsiaTheme="minorEastAsia" w:cs="Times"/>
          <w:iCs/>
          <w:sz w:val="22"/>
          <w:szCs w:val="22"/>
          <w:lang w:eastAsia="zh-CN"/>
        </w:rPr>
        <w:t>is</w:t>
      </w:r>
      <w:r w:rsidR="002A4474">
        <w:rPr>
          <w:rFonts w:eastAsiaTheme="minorEastAsia" w:cs="Times"/>
          <w:iCs/>
          <w:sz w:val="22"/>
          <w:szCs w:val="22"/>
          <w:lang w:eastAsia="zh-CN"/>
        </w:rPr>
        <w:t xml:space="preserve"> drawn</w:t>
      </w:r>
      <w:r w:rsidR="00A118CE">
        <w:rPr>
          <w:rFonts w:eastAsiaTheme="minorEastAsia" w:cs="Times"/>
          <w:iCs/>
          <w:sz w:val="22"/>
          <w:szCs w:val="22"/>
          <w:lang w:eastAsia="zh-CN"/>
        </w:rPr>
        <w:t xml:space="preserve"> randomly </w:t>
      </w:r>
      <w:r w:rsidR="00281639">
        <w:rPr>
          <w:rFonts w:eastAsiaTheme="minorEastAsia" w:cs="Times"/>
          <w:iCs/>
          <w:sz w:val="22"/>
          <w:szCs w:val="22"/>
          <w:lang w:eastAsia="zh-CN"/>
        </w:rPr>
        <w:t xml:space="preserve">from a uniformly distributed random variable. </w:t>
      </w:r>
      <w:r w:rsidRPr="00E5529C">
        <w:rPr>
          <w:rFonts w:eastAsiaTheme="minorEastAsia" w:cs="Times"/>
          <w:sz w:val="22"/>
          <w:szCs w:val="22"/>
          <w:lang w:eastAsia="zh-CN"/>
        </w:rPr>
        <w:t xml:space="preserve">In our evaluation, we considered all the 5 variations of CDL channel model, i.e., A, B, C, D and E. </w:t>
      </w:r>
      <w:r w:rsidR="008612C5" w:rsidRPr="00E5529C">
        <w:rPr>
          <w:rFonts w:eastAsiaTheme="minorEastAsia" w:cs="Times"/>
          <w:sz w:val="22"/>
          <w:szCs w:val="22"/>
          <w:lang w:eastAsia="zh-CN"/>
        </w:rPr>
        <w:t>To</w:t>
      </w:r>
      <w:r w:rsidR="005702DF" w:rsidRPr="00E5529C">
        <w:rPr>
          <w:rFonts w:eastAsiaTheme="minorEastAsia" w:cs="Times"/>
          <w:sz w:val="22"/>
          <w:szCs w:val="22"/>
          <w:lang w:eastAsia="zh-CN"/>
        </w:rPr>
        <w:t xml:space="preserve"> </w:t>
      </w:r>
      <w:r w:rsidR="004121F9">
        <w:rPr>
          <w:rFonts w:eastAsiaTheme="minorEastAsia" w:cs="Times"/>
          <w:sz w:val="22"/>
          <w:szCs w:val="22"/>
          <w:lang w:eastAsia="zh-CN"/>
        </w:rPr>
        <w:t>demonstrate</w:t>
      </w:r>
      <w:r w:rsidR="004121F9" w:rsidRPr="00E5529C">
        <w:rPr>
          <w:rFonts w:eastAsiaTheme="minorEastAsia" w:cs="Times"/>
          <w:sz w:val="22"/>
          <w:szCs w:val="22"/>
          <w:lang w:eastAsia="zh-CN"/>
        </w:rPr>
        <w:t xml:space="preserve"> </w:t>
      </w:r>
      <w:r w:rsidR="005702DF" w:rsidRPr="00E5529C">
        <w:rPr>
          <w:rFonts w:eastAsiaTheme="minorEastAsia" w:cs="Times"/>
          <w:sz w:val="22"/>
          <w:szCs w:val="22"/>
          <w:lang w:eastAsia="zh-CN"/>
        </w:rPr>
        <w:t xml:space="preserve">the accuracy of </w:t>
      </w:r>
      <w:r w:rsidR="00542F18">
        <w:rPr>
          <w:rFonts w:eastAsiaTheme="minorEastAsia" w:cs="Times"/>
          <w:sz w:val="22"/>
          <w:szCs w:val="22"/>
          <w:lang w:eastAsia="zh-CN"/>
        </w:rPr>
        <w:t>the proposed scaling factors in Option 2a and Option 3</w:t>
      </w:r>
      <w:r w:rsidR="005702DF" w:rsidRPr="00E5529C">
        <w:rPr>
          <w:rFonts w:eastAsiaTheme="minorEastAsia" w:cs="Times"/>
          <w:sz w:val="22"/>
          <w:szCs w:val="22"/>
          <w:lang w:eastAsia="zh-CN"/>
        </w:rPr>
        <w:t xml:space="preserve">, </w:t>
      </w:r>
      <w:r w:rsidR="00547853">
        <w:rPr>
          <w:rFonts w:eastAsiaTheme="minorEastAsia" w:cs="Times"/>
          <w:sz w:val="22"/>
          <w:szCs w:val="22"/>
          <w:lang w:eastAsia="zh-CN"/>
        </w:rPr>
        <w:t xml:space="preserve">the </w:t>
      </w:r>
      <w:r w:rsidR="00F02931">
        <w:rPr>
          <w:rFonts w:eastAsiaTheme="minorEastAsia" w:cs="Times"/>
          <w:sz w:val="22"/>
          <w:szCs w:val="22"/>
          <w:lang w:eastAsia="zh-CN"/>
        </w:rPr>
        <w:t>angle</w:t>
      </w:r>
      <w:r w:rsidR="00547853">
        <w:rPr>
          <w:rFonts w:eastAsiaTheme="minorEastAsia" w:cs="Times"/>
          <w:sz w:val="22"/>
          <w:szCs w:val="22"/>
          <w:lang w:eastAsia="zh-CN"/>
        </w:rPr>
        <w:t xml:space="preserve"> </w:t>
      </w:r>
      <w:r w:rsidR="00F02931">
        <w:rPr>
          <w:rFonts w:eastAsiaTheme="minorEastAsia" w:cs="Times"/>
          <w:sz w:val="22"/>
          <w:szCs w:val="22"/>
          <w:lang w:eastAsia="zh-CN"/>
        </w:rPr>
        <w:t xml:space="preserve">spread of the scaled angles, </w:t>
      </w: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oMath>
      <w:r w:rsidR="00F02931">
        <w:rPr>
          <w:rFonts w:eastAsiaTheme="minorEastAsia" w:cs="Times"/>
          <w:szCs w:val="20"/>
          <w:lang w:eastAsia="ko-KR"/>
        </w:rPr>
        <w:t xml:space="preserve">, </w:t>
      </w:r>
      <w:r w:rsidR="00F02931" w:rsidRPr="00713D30">
        <w:rPr>
          <w:rFonts w:eastAsiaTheme="minorEastAsia" w:cs="Times"/>
          <w:sz w:val="22"/>
          <w:szCs w:val="22"/>
          <w:lang w:eastAsia="zh-CN"/>
        </w:rPr>
        <w:t xml:space="preserve">generated based on </w:t>
      </w:r>
      <w:r w:rsidR="00E4350D">
        <w:rPr>
          <w:rFonts w:eastAsiaTheme="minorEastAsia" w:cs="Times"/>
          <w:sz w:val="22"/>
          <w:szCs w:val="22"/>
          <w:lang w:eastAsia="zh-CN"/>
        </w:rPr>
        <w:t xml:space="preserve">Option 2a and Option 3 </w:t>
      </w:r>
      <w:r w:rsidR="00956594" w:rsidRPr="00713D30">
        <w:rPr>
          <w:rFonts w:eastAsiaTheme="minorEastAsia" w:cs="Times"/>
          <w:sz w:val="22"/>
          <w:szCs w:val="22"/>
          <w:lang w:eastAsia="zh-CN"/>
        </w:rPr>
        <w:t>are measured</w:t>
      </w:r>
      <w:r w:rsidR="00B01426">
        <w:rPr>
          <w:rFonts w:eastAsiaTheme="minorEastAsia" w:cs="Times"/>
          <w:sz w:val="22"/>
          <w:szCs w:val="22"/>
          <w:lang w:eastAsia="zh-CN"/>
        </w:rPr>
        <w:t>.</w:t>
      </w:r>
      <w:r w:rsidR="00542F18">
        <w:rPr>
          <w:rFonts w:eastAsiaTheme="minorEastAsia" w:cs="Times"/>
          <w:sz w:val="22"/>
          <w:szCs w:val="22"/>
          <w:lang w:eastAsia="zh-CN"/>
        </w:rPr>
        <w:t xml:space="preserve"> </w:t>
      </w:r>
      <w:r w:rsidR="00B21981">
        <w:rPr>
          <w:rFonts w:eastAsiaTheme="minorEastAsia" w:cs="Times"/>
          <w:sz w:val="22"/>
          <w:szCs w:val="22"/>
          <w:lang w:eastAsia="zh-CN"/>
        </w:rPr>
        <w:t>Figures 1-5 are for AoD and AoA in the azimuth direction</w:t>
      </w:r>
      <w:r w:rsidR="004C6706">
        <w:rPr>
          <w:rFonts w:eastAsiaTheme="minorEastAsia" w:cs="Times"/>
          <w:sz w:val="22"/>
          <w:szCs w:val="22"/>
          <w:lang w:eastAsia="zh-CN"/>
        </w:rPr>
        <w:t>, for each CDL profile,</w:t>
      </w:r>
      <w:r w:rsidR="00B21981">
        <w:rPr>
          <w:rFonts w:eastAsiaTheme="minorEastAsia" w:cs="Times"/>
          <w:sz w:val="22"/>
          <w:szCs w:val="22"/>
          <w:lang w:eastAsia="zh-CN"/>
        </w:rPr>
        <w:t xml:space="preserve"> showing</w:t>
      </w:r>
      <w:r w:rsidR="00E01249">
        <w:rPr>
          <w:rFonts w:eastAsiaTheme="minorEastAsia" w:cs="Times"/>
          <w:sz w:val="22"/>
          <w:szCs w:val="22"/>
          <w:lang w:eastAsia="zh-CN"/>
        </w:rPr>
        <w:t xml:space="preserve"> how close the measured angle spread</w:t>
      </w:r>
      <w:r w:rsidR="00B411ED">
        <w:rPr>
          <w:rFonts w:eastAsiaTheme="minorEastAsia" w:cs="Times"/>
          <w:sz w:val="22"/>
          <w:szCs w:val="22"/>
          <w:lang w:eastAsia="zh-CN"/>
        </w:rPr>
        <w:t>,</w:t>
      </w:r>
      <w:r w:rsidR="00E01249">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measured</m:t>
            </m:r>
          </m:sub>
        </m:sSub>
      </m:oMath>
      <w:r w:rsidR="00B411ED">
        <w:rPr>
          <w:rFonts w:eastAsiaTheme="minorEastAsia" w:cs="Times"/>
          <w:iCs/>
          <w:sz w:val="22"/>
          <w:szCs w:val="22"/>
          <w:lang w:eastAsia="zh-CN"/>
        </w:rPr>
        <w:t xml:space="preserve">, is </w:t>
      </w:r>
      <w:r w:rsidR="00B411ED">
        <w:rPr>
          <w:rFonts w:eastAsiaTheme="minorEastAsia" w:cs="Times"/>
          <w:sz w:val="22"/>
          <w:szCs w:val="22"/>
          <w:lang w:eastAsia="zh-CN"/>
        </w:rPr>
        <w:t>to</w:t>
      </w:r>
      <w:r w:rsidR="00C1417E">
        <w:rPr>
          <w:rFonts w:eastAsiaTheme="minorEastAsia" w:cs="Times"/>
          <w:sz w:val="22"/>
          <w:szCs w:val="22"/>
          <w:lang w:eastAsia="zh-CN"/>
        </w:rPr>
        <w:t xml:space="preserve"> the desired angle spread</w:t>
      </w:r>
      <w:r w:rsidR="007B5DF2">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sidR="004C6706">
        <w:rPr>
          <w:rFonts w:eastAsiaTheme="minorEastAsia" w:cs="Times"/>
          <w:iCs/>
          <w:sz w:val="22"/>
          <w:szCs w:val="22"/>
          <w:lang w:eastAsia="zh-CN"/>
        </w:rPr>
        <w:t>.</w:t>
      </w:r>
    </w:p>
    <w:p w14:paraId="77F9879F" w14:textId="3B18504F" w:rsidR="00624B95" w:rsidRDefault="008612C5" w:rsidP="000F298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As demonstrated</w:t>
      </w:r>
      <w:r w:rsidR="00BA39B7">
        <w:rPr>
          <w:rFonts w:eastAsiaTheme="minorEastAsia" w:cs="Times"/>
          <w:sz w:val="22"/>
          <w:szCs w:val="22"/>
          <w:lang w:eastAsia="zh-CN"/>
        </w:rPr>
        <w:t xml:space="preserve"> in Figures 1-5</w:t>
      </w:r>
      <w:r>
        <w:rPr>
          <w:rFonts w:eastAsiaTheme="minorEastAsia" w:cs="Times"/>
          <w:sz w:val="22"/>
          <w:szCs w:val="22"/>
          <w:lang w:eastAsia="zh-CN"/>
        </w:rPr>
        <w:t xml:space="preserve">, for </w:t>
      </w:r>
      <w:r w:rsidR="002445B6">
        <w:rPr>
          <w:rFonts w:eastAsiaTheme="minorEastAsia" w:cs="Times"/>
          <w:sz w:val="22"/>
          <w:szCs w:val="22"/>
          <w:lang w:eastAsia="zh-CN"/>
        </w:rPr>
        <w:t xml:space="preserve">all the </w:t>
      </w:r>
      <w:r>
        <w:rPr>
          <w:rFonts w:eastAsiaTheme="minorEastAsia" w:cs="Times"/>
          <w:sz w:val="22"/>
          <w:szCs w:val="22"/>
          <w:lang w:eastAsia="zh-CN"/>
        </w:rPr>
        <w:t xml:space="preserve">CDL, </w:t>
      </w:r>
      <w:r w:rsidR="00EA2F5B">
        <w:rPr>
          <w:rFonts w:eastAsiaTheme="minorEastAsia" w:cs="Times"/>
          <w:sz w:val="22"/>
          <w:szCs w:val="22"/>
          <w:lang w:eastAsia="zh-CN"/>
        </w:rPr>
        <w:t>the measured</w:t>
      </w:r>
      <w:r w:rsidR="00583ADE">
        <w:rPr>
          <w:rFonts w:eastAsiaTheme="minorEastAsia" w:cs="Times"/>
          <w:sz w:val="22"/>
          <w:szCs w:val="22"/>
          <w:lang w:eastAsia="zh-CN"/>
        </w:rPr>
        <w:t xml:space="preserve"> </w:t>
      </w:r>
      <w:r w:rsidR="00EF7663">
        <w:rPr>
          <w:rFonts w:eastAsiaTheme="minorEastAsia" w:cs="Times"/>
          <w:sz w:val="22"/>
          <w:szCs w:val="22"/>
          <w:lang w:eastAsia="zh-CN"/>
        </w:rPr>
        <w:t xml:space="preserve">angle spread of the generated azimuth angles based on </w:t>
      </w:r>
      <w:r w:rsidR="00A33EEB">
        <w:rPr>
          <w:rFonts w:eastAsiaTheme="minorEastAsia" w:cs="Times"/>
          <w:sz w:val="22"/>
          <w:szCs w:val="22"/>
          <w:lang w:eastAsia="zh-CN"/>
        </w:rPr>
        <w:t xml:space="preserve">both </w:t>
      </w:r>
      <w:r w:rsidR="004C6706">
        <w:rPr>
          <w:rFonts w:eastAsiaTheme="minorEastAsia" w:cs="Times"/>
          <w:sz w:val="22"/>
          <w:szCs w:val="22"/>
          <w:lang w:eastAsia="zh-CN"/>
        </w:rPr>
        <w:t>Option 2a</w:t>
      </w:r>
      <w:r w:rsidR="00FC1FDA">
        <w:rPr>
          <w:rFonts w:eastAsiaTheme="minorEastAsia" w:cs="Times"/>
          <w:sz w:val="22"/>
          <w:szCs w:val="22"/>
          <w:lang w:eastAsia="zh-CN"/>
        </w:rPr>
        <w:t xml:space="preserve"> and </w:t>
      </w:r>
      <w:r w:rsidR="004C6706">
        <w:rPr>
          <w:rFonts w:eastAsiaTheme="minorEastAsia" w:cs="Times"/>
          <w:sz w:val="22"/>
          <w:szCs w:val="22"/>
          <w:lang w:eastAsia="zh-CN"/>
        </w:rPr>
        <w:t>Option 3</w:t>
      </w:r>
      <w:r w:rsidR="00A33EEB">
        <w:rPr>
          <w:rFonts w:eastAsiaTheme="minorEastAsia" w:cs="Times"/>
          <w:sz w:val="22"/>
          <w:szCs w:val="22"/>
          <w:lang w:eastAsia="zh-CN"/>
        </w:rPr>
        <w:t xml:space="preserve"> </w:t>
      </w:r>
      <w:r w:rsidR="00716CE7">
        <w:rPr>
          <w:rFonts w:eastAsiaTheme="minorEastAsia" w:cs="Times"/>
          <w:sz w:val="22"/>
          <w:szCs w:val="22"/>
          <w:lang w:eastAsia="zh-CN"/>
        </w:rPr>
        <w:t xml:space="preserve">are very close to </w:t>
      </w:r>
      <w:r w:rsidR="00D16153">
        <w:rPr>
          <w:rFonts w:eastAsiaTheme="minorEastAsia" w:cs="Times"/>
          <w:sz w:val="22"/>
          <w:szCs w:val="22"/>
          <w:lang w:eastAsia="zh-CN"/>
        </w:rPr>
        <w:t xml:space="preserve">the desired </w:t>
      </w:r>
      <w:r w:rsidR="00EA2F5B">
        <w:rPr>
          <w:rFonts w:eastAsiaTheme="minorEastAsia" w:cs="Times"/>
          <w:sz w:val="22"/>
          <w:szCs w:val="22"/>
          <w:lang w:eastAsia="zh-CN"/>
        </w:rPr>
        <w:t xml:space="preserve">angle spread. </w:t>
      </w:r>
      <w:r w:rsidR="00B94D27">
        <w:rPr>
          <w:rFonts w:eastAsiaTheme="minorEastAsia" w:cs="Times"/>
          <w:sz w:val="22"/>
          <w:szCs w:val="22"/>
          <w:lang w:eastAsia="zh-CN"/>
        </w:rPr>
        <w:t>Overall</w:t>
      </w:r>
      <w:r w:rsidR="006764EB">
        <w:rPr>
          <w:rFonts w:eastAsiaTheme="minorEastAsia" w:cs="Times"/>
          <w:sz w:val="22"/>
          <w:szCs w:val="22"/>
          <w:lang w:eastAsia="zh-CN"/>
        </w:rPr>
        <w:t xml:space="preserve">, </w:t>
      </w:r>
      <w:r w:rsidR="004C6706">
        <w:rPr>
          <w:rFonts w:eastAsiaTheme="minorEastAsia" w:cs="Times"/>
          <w:sz w:val="22"/>
          <w:szCs w:val="22"/>
          <w:lang w:eastAsia="zh-CN"/>
        </w:rPr>
        <w:t xml:space="preserve">Option2a </w:t>
      </w:r>
      <w:r w:rsidR="006764EB">
        <w:rPr>
          <w:rFonts w:eastAsiaTheme="minorEastAsia" w:cs="Times"/>
          <w:sz w:val="22"/>
          <w:szCs w:val="22"/>
          <w:lang w:eastAsia="zh-CN"/>
        </w:rPr>
        <w:t>provides</w:t>
      </w:r>
      <w:r w:rsidR="00B94D27">
        <w:rPr>
          <w:rFonts w:eastAsiaTheme="minorEastAsia" w:cs="Times"/>
          <w:sz w:val="22"/>
          <w:szCs w:val="22"/>
          <w:lang w:eastAsia="zh-CN"/>
        </w:rPr>
        <w:t xml:space="preserve"> more accurate angle spread compared to </w:t>
      </w:r>
      <w:r w:rsidR="004C6706">
        <w:rPr>
          <w:rFonts w:eastAsiaTheme="minorEastAsia" w:cs="Times"/>
          <w:sz w:val="22"/>
          <w:szCs w:val="22"/>
          <w:lang w:eastAsia="zh-CN"/>
        </w:rPr>
        <w:t>Option 3</w:t>
      </w:r>
      <w:r w:rsidR="00B94D27">
        <w:rPr>
          <w:rFonts w:eastAsiaTheme="minorEastAsia" w:cs="Times"/>
          <w:sz w:val="22"/>
          <w:szCs w:val="22"/>
          <w:lang w:eastAsia="zh-CN"/>
        </w:rPr>
        <w:t>. Additionally</w:t>
      </w:r>
      <w:r w:rsidR="00EA2F5B">
        <w:rPr>
          <w:rFonts w:eastAsiaTheme="minorEastAsia" w:cs="Times"/>
          <w:sz w:val="22"/>
          <w:szCs w:val="22"/>
          <w:lang w:eastAsia="zh-CN"/>
        </w:rPr>
        <w:t xml:space="preserve">, </w:t>
      </w:r>
      <w:r w:rsidR="00624B95">
        <w:rPr>
          <w:rFonts w:eastAsiaTheme="minorEastAsia" w:cs="Times"/>
          <w:sz w:val="22"/>
          <w:szCs w:val="22"/>
          <w:lang w:eastAsia="zh-CN"/>
        </w:rPr>
        <w:t xml:space="preserve">for some CDL delay profiles, e.g. CDL-C, it is observed that </w:t>
      </w:r>
      <w:r w:rsidR="00CA220C">
        <w:rPr>
          <w:rFonts w:eastAsiaTheme="minorEastAsia" w:cs="Times"/>
          <w:sz w:val="22"/>
          <w:szCs w:val="22"/>
          <w:lang w:eastAsia="zh-CN"/>
        </w:rPr>
        <w:t xml:space="preserve">the measured </w:t>
      </w:r>
      <w:r w:rsidR="00B90651">
        <w:rPr>
          <w:rFonts w:eastAsiaTheme="minorEastAsia" w:cs="Times"/>
          <w:sz w:val="22"/>
          <w:szCs w:val="22"/>
          <w:lang w:eastAsia="zh-CN"/>
        </w:rPr>
        <w:t xml:space="preserve">spread of angles generated based on </w:t>
      </w:r>
      <w:r w:rsidR="00DF0EC9">
        <w:rPr>
          <w:rFonts w:eastAsiaTheme="minorEastAsia" w:cs="Times"/>
          <w:sz w:val="22"/>
          <w:szCs w:val="22"/>
          <w:lang w:eastAsia="zh-CN"/>
        </w:rPr>
        <w:t>Option 3</w:t>
      </w:r>
      <w:r w:rsidR="00CA220C">
        <w:rPr>
          <w:rFonts w:eastAsiaTheme="minorEastAsia" w:cs="Times"/>
          <w:sz w:val="22"/>
          <w:szCs w:val="22"/>
          <w:lang w:eastAsia="zh-CN"/>
        </w:rPr>
        <w:t xml:space="preserve"> </w:t>
      </w:r>
      <w:r w:rsidR="00AA1A48">
        <w:rPr>
          <w:rFonts w:eastAsiaTheme="minorEastAsia" w:cs="Times"/>
          <w:sz w:val="22"/>
          <w:szCs w:val="22"/>
          <w:lang w:eastAsia="zh-CN"/>
        </w:rPr>
        <w:t>start</w:t>
      </w:r>
      <w:r w:rsidR="00274EAE">
        <w:rPr>
          <w:rFonts w:eastAsiaTheme="minorEastAsia" w:cs="Times"/>
          <w:sz w:val="22"/>
          <w:szCs w:val="22"/>
          <w:lang w:eastAsia="zh-CN"/>
        </w:rPr>
        <w:t>s</w:t>
      </w:r>
      <w:r w:rsidR="00AA1A48">
        <w:rPr>
          <w:rFonts w:eastAsiaTheme="minorEastAsia" w:cs="Times"/>
          <w:sz w:val="22"/>
          <w:szCs w:val="22"/>
          <w:lang w:eastAsia="zh-CN"/>
        </w:rPr>
        <w:t xml:space="preserve"> to diverge</w:t>
      </w:r>
      <w:r w:rsidR="00274EAE">
        <w:rPr>
          <w:rFonts w:eastAsiaTheme="minorEastAsia" w:cs="Times"/>
          <w:sz w:val="22"/>
          <w:szCs w:val="22"/>
          <w:lang w:eastAsia="zh-CN"/>
        </w:rPr>
        <w:t xml:space="preserve"> from the desired angle spread at</w:t>
      </w:r>
      <w:r w:rsidR="00C92060">
        <w:rPr>
          <w:rFonts w:eastAsiaTheme="minorEastAsia" w:cs="Times"/>
          <w:sz w:val="22"/>
          <w:szCs w:val="22"/>
          <w:lang w:eastAsia="zh-CN"/>
        </w:rPr>
        <w:t xml:space="preserve"> </w:t>
      </w:r>
      <w:r w:rsidR="00C075B3">
        <w:rPr>
          <w:rFonts w:eastAsiaTheme="minorEastAsia" w:cs="Times"/>
          <w:sz w:val="22"/>
          <w:szCs w:val="22"/>
          <w:lang w:eastAsia="zh-CN"/>
        </w:rPr>
        <w:t>40-degree</w:t>
      </w:r>
      <w:r w:rsidR="00C92060">
        <w:rPr>
          <w:rFonts w:eastAsiaTheme="minorEastAsia" w:cs="Times"/>
          <w:sz w:val="22"/>
          <w:szCs w:val="22"/>
          <w:lang w:eastAsia="zh-CN"/>
        </w:rPr>
        <w:t xml:space="preserve"> angle</w:t>
      </w:r>
      <w:r w:rsidR="00C075B3">
        <w:rPr>
          <w:rFonts w:eastAsiaTheme="minorEastAsia" w:cs="Times"/>
          <w:sz w:val="22"/>
          <w:szCs w:val="22"/>
          <w:lang w:eastAsia="zh-CN"/>
        </w:rPr>
        <w:t xml:space="preserve"> while</w:t>
      </w:r>
      <w:r w:rsidR="00F62350">
        <w:rPr>
          <w:rFonts w:eastAsiaTheme="minorEastAsia" w:cs="Times"/>
          <w:sz w:val="22"/>
          <w:szCs w:val="22"/>
          <w:lang w:eastAsia="zh-CN"/>
        </w:rPr>
        <w:t xml:space="preserve"> spread of angles generated based on </w:t>
      </w:r>
      <w:r w:rsidR="001031FD">
        <w:rPr>
          <w:rFonts w:eastAsiaTheme="minorEastAsia" w:cs="Times"/>
          <w:sz w:val="22"/>
          <w:szCs w:val="22"/>
          <w:lang w:eastAsia="zh-CN"/>
        </w:rPr>
        <w:t xml:space="preserve">Option 2a </w:t>
      </w:r>
      <w:r w:rsidR="00F62350">
        <w:rPr>
          <w:rFonts w:eastAsiaTheme="minorEastAsia" w:cs="Times"/>
          <w:sz w:val="22"/>
          <w:szCs w:val="22"/>
          <w:lang w:eastAsia="zh-CN"/>
        </w:rPr>
        <w:t xml:space="preserve"> </w:t>
      </w:r>
      <w:r w:rsidR="00CA5BB1">
        <w:rPr>
          <w:rFonts w:eastAsiaTheme="minorEastAsia" w:cs="Times"/>
          <w:sz w:val="22"/>
          <w:szCs w:val="22"/>
          <w:lang w:eastAsia="zh-CN"/>
        </w:rPr>
        <w:t xml:space="preserve">remain </w:t>
      </w:r>
      <w:r w:rsidR="004C30F4">
        <w:rPr>
          <w:rFonts w:eastAsiaTheme="minorEastAsia" w:cs="Times"/>
          <w:sz w:val="22"/>
          <w:szCs w:val="22"/>
          <w:lang w:eastAsia="zh-CN"/>
        </w:rPr>
        <w:t xml:space="preserve">very close </w:t>
      </w:r>
      <w:r w:rsidR="00CA5BB1">
        <w:rPr>
          <w:rFonts w:eastAsiaTheme="minorEastAsia" w:cs="Times"/>
          <w:sz w:val="22"/>
          <w:szCs w:val="22"/>
          <w:lang w:eastAsia="zh-CN"/>
        </w:rPr>
        <w:t xml:space="preserve">to the desired angle spread. </w:t>
      </w:r>
      <w:r w:rsidR="00D74B26">
        <w:rPr>
          <w:rFonts w:eastAsiaTheme="minorEastAsia" w:cs="Times"/>
          <w:sz w:val="22"/>
          <w:szCs w:val="22"/>
          <w:lang w:eastAsia="zh-CN"/>
        </w:rPr>
        <w:t>In some</w:t>
      </w:r>
      <w:r w:rsidR="00C92060">
        <w:rPr>
          <w:rFonts w:eastAsiaTheme="minorEastAsia" w:cs="Times"/>
          <w:sz w:val="22"/>
          <w:szCs w:val="22"/>
          <w:lang w:eastAsia="zh-CN"/>
        </w:rPr>
        <w:t xml:space="preserve"> </w:t>
      </w:r>
      <w:r w:rsidR="00D74B26">
        <w:rPr>
          <w:rFonts w:eastAsiaTheme="minorEastAsia" w:cs="Times"/>
          <w:sz w:val="22"/>
          <w:szCs w:val="22"/>
          <w:lang w:eastAsia="zh-CN"/>
        </w:rPr>
        <w:t xml:space="preserve">instances for </w:t>
      </w:r>
      <w:r w:rsidR="00C92060">
        <w:rPr>
          <w:rFonts w:eastAsiaTheme="minorEastAsia" w:cs="Times"/>
          <w:sz w:val="22"/>
          <w:szCs w:val="22"/>
          <w:lang w:eastAsia="zh-CN"/>
        </w:rPr>
        <w:t>line-of-sight channels</w:t>
      </w:r>
      <w:r w:rsidR="00FE60A4">
        <w:rPr>
          <w:rFonts w:eastAsiaTheme="minorEastAsia" w:cs="Times"/>
          <w:sz w:val="22"/>
          <w:szCs w:val="22"/>
          <w:lang w:eastAsia="zh-CN"/>
        </w:rPr>
        <w:t>,</w:t>
      </w:r>
      <w:r w:rsidR="00C075B3">
        <w:rPr>
          <w:rFonts w:eastAsiaTheme="minorEastAsia" w:cs="Times"/>
          <w:sz w:val="22"/>
          <w:szCs w:val="22"/>
          <w:lang w:eastAsia="zh-CN"/>
        </w:rPr>
        <w:t xml:space="preserve"> (CDL-D and CDL-E), it is observed that both </w:t>
      </w:r>
      <w:r w:rsidR="00997758">
        <w:rPr>
          <w:rFonts w:eastAsiaTheme="minorEastAsia" w:cs="Times"/>
          <w:sz w:val="22"/>
          <w:szCs w:val="22"/>
          <w:lang w:eastAsia="zh-CN"/>
        </w:rPr>
        <w:t xml:space="preserve">Option 2a and Option 3 </w:t>
      </w:r>
      <w:r w:rsidR="00CA5BB1">
        <w:rPr>
          <w:rFonts w:eastAsiaTheme="minorEastAsia" w:cs="Times"/>
          <w:sz w:val="22"/>
          <w:szCs w:val="22"/>
          <w:lang w:eastAsia="zh-CN"/>
        </w:rPr>
        <w:t>generate</w:t>
      </w:r>
      <w:r w:rsidR="00CB6D3D">
        <w:rPr>
          <w:rFonts w:eastAsiaTheme="minorEastAsia" w:cs="Times"/>
          <w:sz w:val="22"/>
          <w:szCs w:val="22"/>
          <w:lang w:eastAsia="zh-CN"/>
        </w:rPr>
        <w:t xml:space="preserve"> Az</w:t>
      </w:r>
      <w:r w:rsidR="00CA5BB1">
        <w:rPr>
          <w:rFonts w:eastAsiaTheme="minorEastAsia" w:cs="Times"/>
          <w:sz w:val="22"/>
          <w:szCs w:val="22"/>
          <w:lang w:eastAsia="zh-CN"/>
        </w:rPr>
        <w:t xml:space="preserve"> angles</w:t>
      </w:r>
      <w:r w:rsidR="00C3137F">
        <w:rPr>
          <w:rFonts w:eastAsiaTheme="minorEastAsia" w:cs="Times"/>
          <w:sz w:val="22"/>
          <w:szCs w:val="22"/>
          <w:lang w:eastAsia="zh-CN"/>
        </w:rPr>
        <w:t xml:space="preserve"> for which the</w:t>
      </w:r>
      <w:r w:rsidR="00CB6D3D">
        <w:rPr>
          <w:rFonts w:eastAsiaTheme="minorEastAsia" w:cs="Times"/>
          <w:sz w:val="22"/>
          <w:szCs w:val="22"/>
          <w:lang w:eastAsia="zh-CN"/>
        </w:rPr>
        <w:t xml:space="preserve"> </w:t>
      </w:r>
      <w:r w:rsidR="00303C57">
        <w:rPr>
          <w:rFonts w:eastAsiaTheme="minorEastAsia" w:cs="Times"/>
          <w:sz w:val="22"/>
          <w:szCs w:val="22"/>
          <w:lang w:eastAsia="zh-CN"/>
        </w:rPr>
        <w:t>angle spreads</w:t>
      </w:r>
      <w:r w:rsidR="00130CE7">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measured</m:t>
            </m:r>
          </m:sub>
        </m:sSub>
      </m:oMath>
      <w:r w:rsidR="00130CE7">
        <w:rPr>
          <w:rFonts w:eastAsiaTheme="minorEastAsia" w:cs="Times"/>
          <w:iCs/>
          <w:sz w:val="22"/>
          <w:szCs w:val="22"/>
          <w:lang w:eastAsia="zh-CN"/>
        </w:rPr>
        <w:t xml:space="preserve">, </w:t>
      </w:r>
      <w:r w:rsidR="00303C57">
        <w:rPr>
          <w:rFonts w:eastAsiaTheme="minorEastAsia" w:cs="Times"/>
          <w:sz w:val="22"/>
          <w:szCs w:val="22"/>
          <w:lang w:eastAsia="zh-CN"/>
        </w:rPr>
        <w:t xml:space="preserve">diverge </w:t>
      </w:r>
      <w:r w:rsidR="00F86C81">
        <w:rPr>
          <w:rFonts w:eastAsiaTheme="minorEastAsia" w:cs="Times"/>
          <w:sz w:val="22"/>
          <w:szCs w:val="22"/>
          <w:lang w:eastAsia="zh-CN"/>
        </w:rPr>
        <w:t xml:space="preserve">for </w:t>
      </w:r>
      <w:r w:rsidR="00303C57">
        <w:rPr>
          <w:rFonts w:eastAsiaTheme="minorEastAsia" w:cs="Times"/>
          <w:sz w:val="22"/>
          <w:szCs w:val="22"/>
          <w:lang w:eastAsia="zh-CN"/>
        </w:rPr>
        <w:t>desired angle sprea</w:t>
      </w:r>
      <w:r w:rsidR="00001538">
        <w:rPr>
          <w:rFonts w:eastAsiaTheme="minorEastAsia" w:cs="Times"/>
          <w:sz w:val="22"/>
          <w:szCs w:val="22"/>
          <w:lang w:eastAsia="zh-CN"/>
        </w:rPr>
        <w:t>d</w:t>
      </w:r>
      <w:r w:rsidR="004945DC">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sidR="004945DC">
        <w:rPr>
          <w:rFonts w:eastAsiaTheme="minorEastAsia" w:cs="Times"/>
          <w:iCs/>
          <w:sz w:val="22"/>
          <w:szCs w:val="22"/>
          <w:lang w:eastAsia="zh-CN"/>
        </w:rPr>
        <w:t xml:space="preserve">, </w:t>
      </w:r>
      <w:r w:rsidR="00062C95">
        <w:rPr>
          <w:rFonts w:eastAsiaTheme="minorEastAsia" w:cs="Times"/>
          <w:iCs/>
          <w:sz w:val="22"/>
          <w:szCs w:val="22"/>
          <w:lang w:eastAsia="zh-CN"/>
        </w:rPr>
        <w:t xml:space="preserve">values greater than specific values. </w:t>
      </w:r>
    </w:p>
    <w:p w14:paraId="342D954B" w14:textId="7FF855E6" w:rsidR="00624B95" w:rsidRDefault="00624B95" w:rsidP="000F2989">
      <w:pPr>
        <w:pStyle w:val="BodyText"/>
        <w:spacing w:after="0"/>
        <w:ind w:firstLine="288"/>
        <w:contextualSpacing/>
        <w:rPr>
          <w:rFonts w:eastAsiaTheme="minorEastAsia" w:cs="Times"/>
          <w:sz w:val="22"/>
          <w:szCs w:val="22"/>
          <w:lang w:eastAsia="zh-CN"/>
        </w:rPr>
      </w:pPr>
    </w:p>
    <w:p w14:paraId="1AE2C187" w14:textId="12DEDAA9" w:rsidR="000D3BDE" w:rsidRPr="00A345BC" w:rsidRDefault="00C573F1" w:rsidP="000F2989">
      <w:pPr>
        <w:pStyle w:val="BodyText"/>
        <w:spacing w:after="0"/>
        <w:ind w:firstLine="288"/>
        <w:contextualSpacing/>
        <w:jc w:val="center"/>
        <w:rPr>
          <w:rFonts w:eastAsiaTheme="minorEastAsia" w:cs="Times"/>
          <w:i/>
          <w:iCs/>
          <w:sz w:val="22"/>
          <w:szCs w:val="22"/>
          <w:lang w:eastAsia="zh-CN"/>
        </w:rPr>
      </w:pPr>
      <w:r w:rsidRPr="00C573F1">
        <w:rPr>
          <w:rFonts w:eastAsiaTheme="minorEastAsia" w:cs="Times"/>
          <w:i/>
          <w:iCs/>
          <w:noProof/>
          <w:sz w:val="22"/>
          <w:szCs w:val="22"/>
          <w:lang w:eastAsia="zh-CN"/>
        </w:rPr>
        <w:lastRenderedPageBreak/>
        <w:drawing>
          <wp:inline distT="0" distB="0" distL="0" distR="0" wp14:anchorId="79772B80" wp14:editId="793F8BAC">
            <wp:extent cx="3165337" cy="2447925"/>
            <wp:effectExtent l="0" t="0" r="0" b="0"/>
            <wp:docPr id="13485590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1667" cy="2460554"/>
                    </a:xfrm>
                    <a:prstGeom prst="rect">
                      <a:avLst/>
                    </a:prstGeom>
                    <a:noFill/>
                    <a:ln>
                      <a:noFill/>
                    </a:ln>
                  </pic:spPr>
                </pic:pic>
              </a:graphicData>
            </a:graphic>
          </wp:inline>
        </w:drawing>
      </w:r>
      <w:r w:rsidRPr="00C573F1">
        <w:rPr>
          <w:rFonts w:eastAsiaTheme="minorEastAsia" w:cs="Times"/>
          <w:i/>
          <w:iCs/>
          <w:noProof/>
          <w:sz w:val="22"/>
          <w:szCs w:val="22"/>
          <w:lang w:eastAsia="zh-CN"/>
        </w:rPr>
        <w:drawing>
          <wp:inline distT="0" distB="0" distL="0" distR="0" wp14:anchorId="4A472183" wp14:editId="5B3D18EC">
            <wp:extent cx="3057525" cy="2394671"/>
            <wp:effectExtent l="0" t="0" r="0" b="5715"/>
            <wp:docPr id="207317859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4032" cy="2399767"/>
                    </a:xfrm>
                    <a:prstGeom prst="rect">
                      <a:avLst/>
                    </a:prstGeom>
                    <a:noFill/>
                    <a:ln>
                      <a:noFill/>
                    </a:ln>
                  </pic:spPr>
                </pic:pic>
              </a:graphicData>
            </a:graphic>
          </wp:inline>
        </w:drawing>
      </w:r>
    </w:p>
    <w:p w14:paraId="2854DE89" w14:textId="619BE403" w:rsidR="008D3548" w:rsidRDefault="008D3548" w:rsidP="000F2989">
      <w:pPr>
        <w:pStyle w:val="BodyText"/>
        <w:spacing w:after="0"/>
        <w:ind w:firstLine="288"/>
        <w:contextualSpacing/>
        <w:jc w:val="left"/>
        <w:rPr>
          <w:rFonts w:eastAsiaTheme="minorEastAsia" w:cs="Times"/>
          <w:sz w:val="22"/>
          <w:szCs w:val="22"/>
          <w:lang w:eastAsia="zh-CN"/>
        </w:rPr>
      </w:pPr>
      <w:r w:rsidRPr="00A07BCF">
        <w:rPr>
          <w:noProof/>
        </w:rPr>
        <w:t xml:space="preserve"> </w:t>
      </w:r>
      <w:r w:rsidR="009F463D" w:rsidRPr="009F463D">
        <w:rPr>
          <w:noProof/>
        </w:rPr>
        <w:t xml:space="preserve"> </w:t>
      </w:r>
    </w:p>
    <w:p w14:paraId="5AE9ECEF" w14:textId="77777777" w:rsidR="008D3548" w:rsidRDefault="008D3548" w:rsidP="000F2989">
      <w:pPr>
        <w:pStyle w:val="BodyText"/>
        <w:spacing w:after="0"/>
        <w:ind w:firstLine="288"/>
        <w:contextualSpacing/>
        <w:jc w:val="left"/>
        <w:rPr>
          <w:rFonts w:eastAsiaTheme="minorEastAsia" w:cs="Times"/>
          <w:sz w:val="22"/>
          <w:szCs w:val="22"/>
          <w:lang w:eastAsia="zh-CN"/>
        </w:rPr>
      </w:pPr>
      <w:r w:rsidRPr="00E841FA">
        <w:rPr>
          <w:noProof/>
        </w:rPr>
        <w:t xml:space="preserve"> </w:t>
      </w:r>
    </w:p>
    <w:p w14:paraId="431B951D" w14:textId="1FC79AAC" w:rsidR="009327BD" w:rsidRPr="004F4F4E" w:rsidRDefault="009327BD" w:rsidP="000F2989">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 1 –</w:t>
      </w:r>
      <w:r w:rsidR="001A0EA8">
        <w:rPr>
          <w:rFonts w:eastAsiaTheme="minorEastAsia" w:cs="Times"/>
          <w:b/>
          <w:bCs/>
          <w:lang w:val="en-GB" w:eastAsia="zh-CN"/>
        </w:rPr>
        <w:t>Measured angle spread vs Desired angle spread for</w:t>
      </w:r>
      <w:r w:rsidRPr="004F4F4E">
        <w:rPr>
          <w:rFonts w:eastAsiaTheme="minorEastAsia" w:cs="Times"/>
          <w:b/>
          <w:bCs/>
          <w:lang w:val="en-GB" w:eastAsia="zh-CN"/>
        </w:rPr>
        <w:t xml:space="preserve"> </w:t>
      </w:r>
      <w:r>
        <w:rPr>
          <w:rFonts w:eastAsiaTheme="minorEastAsia" w:cs="Times"/>
          <w:b/>
          <w:bCs/>
          <w:lang w:val="en-GB" w:eastAsia="zh-CN"/>
        </w:rPr>
        <w:t>Azimuth AoD</w:t>
      </w:r>
      <w:r w:rsidRPr="004F4F4E">
        <w:rPr>
          <w:rFonts w:eastAsiaTheme="minorEastAsia" w:cs="Times"/>
          <w:b/>
          <w:bCs/>
          <w:lang w:val="en-GB" w:eastAsia="zh-CN"/>
        </w:rPr>
        <w:t xml:space="preserve"> (L) and </w:t>
      </w:r>
      <w:r>
        <w:rPr>
          <w:rFonts w:eastAsiaTheme="minorEastAsia" w:cs="Times"/>
          <w:b/>
          <w:bCs/>
          <w:lang w:val="en-GB" w:eastAsia="zh-CN"/>
        </w:rPr>
        <w:t xml:space="preserve">AoA </w:t>
      </w:r>
      <w:r w:rsidRPr="004F4F4E">
        <w:rPr>
          <w:rFonts w:eastAsiaTheme="minorEastAsia" w:cs="Times"/>
          <w:b/>
          <w:bCs/>
          <w:lang w:val="en-GB" w:eastAsia="zh-CN"/>
        </w:rPr>
        <w:t xml:space="preserve">(R) </w:t>
      </w:r>
      <w:r w:rsidR="001A0EA8">
        <w:rPr>
          <w:rFonts w:eastAsiaTheme="minorEastAsia" w:cs="Times"/>
          <w:b/>
          <w:bCs/>
          <w:lang w:val="en-GB" w:eastAsia="zh-CN"/>
        </w:rPr>
        <w:t>of</w:t>
      </w:r>
      <w:r w:rsidRPr="004F4F4E">
        <w:rPr>
          <w:rFonts w:eastAsiaTheme="minorEastAsia" w:cs="Times"/>
          <w:b/>
          <w:bCs/>
          <w:lang w:val="en-GB" w:eastAsia="zh-CN"/>
        </w:rPr>
        <w:t xml:space="preserve"> CDL-A channel model</w:t>
      </w:r>
    </w:p>
    <w:p w14:paraId="2E12A43E" w14:textId="77777777" w:rsidR="008D3548" w:rsidRPr="00713D30" w:rsidRDefault="008D3548" w:rsidP="000F2989">
      <w:pPr>
        <w:pStyle w:val="BodyText"/>
        <w:spacing w:after="0"/>
        <w:ind w:firstLine="288"/>
        <w:contextualSpacing/>
        <w:rPr>
          <w:rFonts w:eastAsiaTheme="minorEastAsia" w:cs="Times"/>
          <w:sz w:val="22"/>
          <w:szCs w:val="22"/>
          <w:lang w:val="en-GB" w:eastAsia="zh-CN"/>
        </w:rPr>
      </w:pPr>
    </w:p>
    <w:p w14:paraId="05D58BDE" w14:textId="68BF49B7" w:rsidR="000B3C9B" w:rsidRDefault="002051FE" w:rsidP="000F2989">
      <w:pPr>
        <w:pStyle w:val="BodyText"/>
        <w:spacing w:after="0"/>
        <w:ind w:firstLine="288"/>
        <w:contextualSpacing/>
        <w:rPr>
          <w:noProof/>
        </w:rPr>
      </w:pPr>
      <w:r w:rsidRPr="002051FE">
        <w:rPr>
          <w:noProof/>
        </w:rPr>
        <w:t xml:space="preserve"> </w:t>
      </w:r>
      <w:r w:rsidR="001B3329" w:rsidRPr="001B3329">
        <w:rPr>
          <w:noProof/>
        </w:rPr>
        <w:drawing>
          <wp:inline distT="0" distB="0" distL="0" distR="0" wp14:anchorId="7D6A83CE" wp14:editId="0987D9B7">
            <wp:extent cx="3009900" cy="2384944"/>
            <wp:effectExtent l="0" t="0" r="0" b="0"/>
            <wp:docPr id="19369660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9181" cy="2392298"/>
                    </a:xfrm>
                    <a:prstGeom prst="rect">
                      <a:avLst/>
                    </a:prstGeom>
                    <a:noFill/>
                    <a:ln>
                      <a:noFill/>
                    </a:ln>
                  </pic:spPr>
                </pic:pic>
              </a:graphicData>
            </a:graphic>
          </wp:inline>
        </w:drawing>
      </w:r>
      <w:r w:rsidR="00462607" w:rsidRPr="00462607">
        <w:rPr>
          <w:noProof/>
        </w:rPr>
        <w:t xml:space="preserve"> </w:t>
      </w:r>
      <w:r w:rsidR="00462607" w:rsidRPr="00462607">
        <w:rPr>
          <w:noProof/>
        </w:rPr>
        <w:drawing>
          <wp:inline distT="0" distB="0" distL="0" distR="0" wp14:anchorId="52CD4701" wp14:editId="6B04D2D1">
            <wp:extent cx="3048000" cy="2409282"/>
            <wp:effectExtent l="0" t="0" r="0" b="0"/>
            <wp:docPr id="97541265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5109" cy="2414901"/>
                    </a:xfrm>
                    <a:prstGeom prst="rect">
                      <a:avLst/>
                    </a:prstGeom>
                    <a:noFill/>
                    <a:ln>
                      <a:noFill/>
                    </a:ln>
                  </pic:spPr>
                </pic:pic>
              </a:graphicData>
            </a:graphic>
          </wp:inline>
        </w:drawing>
      </w:r>
    </w:p>
    <w:p w14:paraId="27A31186" w14:textId="446E161B" w:rsidR="002051FE" w:rsidRPr="00713D30" w:rsidRDefault="001A0EA8" w:rsidP="000F2989">
      <w:pPr>
        <w:pStyle w:val="BodyText"/>
        <w:spacing w:after="0"/>
        <w:contextualSpacing/>
        <w:jc w:val="center"/>
        <w:rPr>
          <w:noProof/>
          <w:lang w:val="en-GB"/>
        </w:rPr>
      </w:pPr>
      <w:r w:rsidRPr="004F4F4E">
        <w:rPr>
          <w:rFonts w:eastAsiaTheme="minorEastAsia" w:cs="Times"/>
          <w:b/>
          <w:bCs/>
          <w:lang w:val="en-GB" w:eastAsia="zh-CN"/>
        </w:rPr>
        <w:t xml:space="preserve">Figure </w:t>
      </w:r>
      <w:r>
        <w:rPr>
          <w:rFonts w:eastAsiaTheme="minorEastAsia" w:cs="Times"/>
          <w:b/>
          <w:bCs/>
          <w:lang w:val="en-GB" w:eastAsia="zh-CN"/>
        </w:rPr>
        <w:t>2</w:t>
      </w:r>
      <w:r w:rsidRPr="004F4F4E">
        <w:rPr>
          <w:rFonts w:eastAsiaTheme="minorEastAsia" w:cs="Times"/>
          <w:b/>
          <w:bCs/>
          <w:lang w:val="en-GB" w:eastAsia="zh-CN"/>
        </w:rPr>
        <w:t xml:space="preserve"> –</w:t>
      </w:r>
      <w:r>
        <w:rPr>
          <w:rFonts w:eastAsiaTheme="minorEastAsia" w:cs="Times"/>
          <w:b/>
          <w:bCs/>
          <w:lang w:val="en-GB" w:eastAsia="zh-CN"/>
        </w:rPr>
        <w:t>Measured angle spread vs Desired angle spread for</w:t>
      </w:r>
      <w:r w:rsidRPr="004F4F4E">
        <w:rPr>
          <w:rFonts w:eastAsiaTheme="minorEastAsia" w:cs="Times"/>
          <w:b/>
          <w:bCs/>
          <w:lang w:val="en-GB" w:eastAsia="zh-CN"/>
        </w:rPr>
        <w:t xml:space="preserve"> </w:t>
      </w:r>
      <w:r>
        <w:rPr>
          <w:rFonts w:eastAsiaTheme="minorEastAsia" w:cs="Times"/>
          <w:b/>
          <w:bCs/>
          <w:lang w:val="en-GB" w:eastAsia="zh-CN"/>
        </w:rPr>
        <w:t>Azimuth AoD</w:t>
      </w:r>
      <w:r w:rsidRPr="004F4F4E">
        <w:rPr>
          <w:rFonts w:eastAsiaTheme="minorEastAsia" w:cs="Times"/>
          <w:b/>
          <w:bCs/>
          <w:lang w:val="en-GB" w:eastAsia="zh-CN"/>
        </w:rPr>
        <w:t xml:space="preserve"> (L) and </w:t>
      </w:r>
      <w:r>
        <w:rPr>
          <w:rFonts w:eastAsiaTheme="minorEastAsia" w:cs="Times"/>
          <w:b/>
          <w:bCs/>
          <w:lang w:val="en-GB" w:eastAsia="zh-CN"/>
        </w:rPr>
        <w:t xml:space="preserve">AoA </w:t>
      </w:r>
      <w:r w:rsidRPr="004F4F4E">
        <w:rPr>
          <w:rFonts w:eastAsiaTheme="minorEastAsia" w:cs="Times"/>
          <w:b/>
          <w:bCs/>
          <w:lang w:val="en-GB" w:eastAsia="zh-CN"/>
        </w:rPr>
        <w:t xml:space="preserve">(R) </w:t>
      </w:r>
      <w:r>
        <w:rPr>
          <w:rFonts w:eastAsiaTheme="minorEastAsia" w:cs="Times"/>
          <w:b/>
          <w:bCs/>
          <w:lang w:val="en-GB" w:eastAsia="zh-CN"/>
        </w:rPr>
        <w:t>of</w:t>
      </w:r>
      <w:r w:rsidRPr="004F4F4E">
        <w:rPr>
          <w:rFonts w:eastAsiaTheme="minorEastAsia" w:cs="Times"/>
          <w:b/>
          <w:bCs/>
          <w:lang w:val="en-GB" w:eastAsia="zh-CN"/>
        </w:rPr>
        <w:t xml:space="preserve"> CDL-</w:t>
      </w:r>
      <w:r>
        <w:rPr>
          <w:rFonts w:eastAsiaTheme="minorEastAsia" w:cs="Times"/>
          <w:b/>
          <w:bCs/>
          <w:lang w:val="en-GB" w:eastAsia="zh-CN"/>
        </w:rPr>
        <w:t>B</w:t>
      </w:r>
      <w:r w:rsidRPr="004F4F4E">
        <w:rPr>
          <w:rFonts w:eastAsiaTheme="minorEastAsia" w:cs="Times"/>
          <w:b/>
          <w:bCs/>
          <w:lang w:val="en-GB" w:eastAsia="zh-CN"/>
        </w:rPr>
        <w:t xml:space="preserve"> channel model</w:t>
      </w:r>
    </w:p>
    <w:p w14:paraId="66D2F157" w14:textId="22BD8791" w:rsidR="002051FE" w:rsidRDefault="001A0591" w:rsidP="000F2989">
      <w:pPr>
        <w:pStyle w:val="BodyText"/>
        <w:spacing w:after="0"/>
        <w:ind w:firstLine="288"/>
        <w:contextualSpacing/>
        <w:jc w:val="left"/>
        <w:rPr>
          <w:noProof/>
        </w:rPr>
      </w:pPr>
      <w:r w:rsidRPr="001A0591">
        <w:rPr>
          <w:noProof/>
        </w:rPr>
        <w:t xml:space="preserve"> </w:t>
      </w:r>
      <w:r w:rsidR="00C95CB5" w:rsidRPr="00C95CB5">
        <w:rPr>
          <w:noProof/>
        </w:rPr>
        <w:drawing>
          <wp:inline distT="0" distB="0" distL="0" distR="0" wp14:anchorId="5221ACB0" wp14:editId="3A83F900">
            <wp:extent cx="3022600" cy="2389963"/>
            <wp:effectExtent l="0" t="0" r="0" b="0"/>
            <wp:docPr id="8604402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6754" cy="2409062"/>
                    </a:xfrm>
                    <a:prstGeom prst="rect">
                      <a:avLst/>
                    </a:prstGeom>
                    <a:noFill/>
                    <a:ln>
                      <a:noFill/>
                    </a:ln>
                  </pic:spPr>
                </pic:pic>
              </a:graphicData>
            </a:graphic>
          </wp:inline>
        </w:drawing>
      </w:r>
      <w:r w:rsidR="00555F4D" w:rsidRPr="00555F4D">
        <w:rPr>
          <w:noProof/>
        </w:rPr>
        <w:t xml:space="preserve"> </w:t>
      </w:r>
      <w:r w:rsidR="00555F4D" w:rsidRPr="00555F4D">
        <w:rPr>
          <w:noProof/>
        </w:rPr>
        <w:drawing>
          <wp:inline distT="0" distB="0" distL="0" distR="0" wp14:anchorId="59B19E22" wp14:editId="1248CC5F">
            <wp:extent cx="3137680" cy="2466340"/>
            <wp:effectExtent l="0" t="0" r="0" b="0"/>
            <wp:docPr id="182037666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51999" cy="2477595"/>
                    </a:xfrm>
                    <a:prstGeom prst="rect">
                      <a:avLst/>
                    </a:prstGeom>
                    <a:noFill/>
                    <a:ln>
                      <a:noFill/>
                    </a:ln>
                  </pic:spPr>
                </pic:pic>
              </a:graphicData>
            </a:graphic>
          </wp:inline>
        </w:drawing>
      </w:r>
    </w:p>
    <w:p w14:paraId="6318DB3E" w14:textId="3E1EC6E1" w:rsidR="001A0EA8" w:rsidRPr="004F4F4E" w:rsidRDefault="001A0EA8" w:rsidP="000F2989">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 xml:space="preserve">Figure </w:t>
      </w:r>
      <w:r>
        <w:rPr>
          <w:rFonts w:eastAsiaTheme="minorEastAsia" w:cs="Times"/>
          <w:b/>
          <w:bCs/>
          <w:lang w:val="en-GB" w:eastAsia="zh-CN"/>
        </w:rPr>
        <w:t>3</w:t>
      </w:r>
      <w:r w:rsidRPr="004F4F4E">
        <w:rPr>
          <w:rFonts w:eastAsiaTheme="minorEastAsia" w:cs="Times"/>
          <w:b/>
          <w:bCs/>
          <w:lang w:val="en-GB" w:eastAsia="zh-CN"/>
        </w:rPr>
        <w:t xml:space="preserve"> –</w:t>
      </w:r>
      <w:r>
        <w:rPr>
          <w:rFonts w:eastAsiaTheme="minorEastAsia" w:cs="Times"/>
          <w:b/>
          <w:bCs/>
          <w:lang w:val="en-GB" w:eastAsia="zh-CN"/>
        </w:rPr>
        <w:t>Measured angle spread vs Desired angle spread for</w:t>
      </w:r>
      <w:r w:rsidRPr="004F4F4E">
        <w:rPr>
          <w:rFonts w:eastAsiaTheme="minorEastAsia" w:cs="Times"/>
          <w:b/>
          <w:bCs/>
          <w:lang w:val="en-GB" w:eastAsia="zh-CN"/>
        </w:rPr>
        <w:t xml:space="preserve"> </w:t>
      </w:r>
      <w:r>
        <w:rPr>
          <w:rFonts w:eastAsiaTheme="minorEastAsia" w:cs="Times"/>
          <w:b/>
          <w:bCs/>
          <w:lang w:val="en-GB" w:eastAsia="zh-CN"/>
        </w:rPr>
        <w:t>Azimuth AoD</w:t>
      </w:r>
      <w:r w:rsidRPr="004F4F4E">
        <w:rPr>
          <w:rFonts w:eastAsiaTheme="minorEastAsia" w:cs="Times"/>
          <w:b/>
          <w:bCs/>
          <w:lang w:val="en-GB" w:eastAsia="zh-CN"/>
        </w:rPr>
        <w:t xml:space="preserve"> (L) and </w:t>
      </w:r>
      <w:r>
        <w:rPr>
          <w:rFonts w:eastAsiaTheme="minorEastAsia" w:cs="Times"/>
          <w:b/>
          <w:bCs/>
          <w:lang w:val="en-GB" w:eastAsia="zh-CN"/>
        </w:rPr>
        <w:t xml:space="preserve">AoA </w:t>
      </w:r>
      <w:r w:rsidRPr="004F4F4E">
        <w:rPr>
          <w:rFonts w:eastAsiaTheme="minorEastAsia" w:cs="Times"/>
          <w:b/>
          <w:bCs/>
          <w:lang w:val="en-GB" w:eastAsia="zh-CN"/>
        </w:rPr>
        <w:t xml:space="preserve">(R) </w:t>
      </w:r>
      <w:r>
        <w:rPr>
          <w:rFonts w:eastAsiaTheme="minorEastAsia" w:cs="Times"/>
          <w:b/>
          <w:bCs/>
          <w:lang w:val="en-GB" w:eastAsia="zh-CN"/>
        </w:rPr>
        <w:t>of</w:t>
      </w:r>
      <w:r w:rsidRPr="004F4F4E">
        <w:rPr>
          <w:rFonts w:eastAsiaTheme="minorEastAsia" w:cs="Times"/>
          <w:b/>
          <w:bCs/>
          <w:lang w:val="en-GB" w:eastAsia="zh-CN"/>
        </w:rPr>
        <w:t xml:space="preserve"> CDL-</w:t>
      </w:r>
      <w:r>
        <w:rPr>
          <w:rFonts w:eastAsiaTheme="minorEastAsia" w:cs="Times"/>
          <w:b/>
          <w:bCs/>
          <w:lang w:val="en-GB" w:eastAsia="zh-CN"/>
        </w:rPr>
        <w:t>C</w:t>
      </w:r>
      <w:r w:rsidRPr="004F4F4E">
        <w:rPr>
          <w:rFonts w:eastAsiaTheme="minorEastAsia" w:cs="Times"/>
          <w:b/>
          <w:bCs/>
          <w:lang w:val="en-GB" w:eastAsia="zh-CN"/>
        </w:rPr>
        <w:t xml:space="preserve"> channel model</w:t>
      </w:r>
    </w:p>
    <w:p w14:paraId="339F180B" w14:textId="77777777" w:rsidR="002051FE" w:rsidRPr="00713D30" w:rsidRDefault="002051FE" w:rsidP="000F2989">
      <w:pPr>
        <w:pStyle w:val="BodyText"/>
        <w:spacing w:after="0"/>
        <w:ind w:firstLine="288"/>
        <w:contextualSpacing/>
        <w:rPr>
          <w:noProof/>
          <w:lang w:val="en-GB"/>
        </w:rPr>
      </w:pPr>
    </w:p>
    <w:p w14:paraId="1A4A3C5F" w14:textId="6D035FA1" w:rsidR="002051FE" w:rsidRDefault="00C43082" w:rsidP="000F2989">
      <w:pPr>
        <w:pStyle w:val="BodyText"/>
        <w:spacing w:after="0"/>
        <w:ind w:firstLine="288"/>
        <w:contextualSpacing/>
        <w:rPr>
          <w:noProof/>
        </w:rPr>
      </w:pPr>
      <w:r w:rsidRPr="00C43082">
        <w:rPr>
          <w:noProof/>
        </w:rPr>
        <w:lastRenderedPageBreak/>
        <w:t xml:space="preserve"> </w:t>
      </w:r>
      <w:r w:rsidR="00D87B37" w:rsidRPr="00D87B37">
        <w:rPr>
          <w:noProof/>
        </w:rPr>
        <w:drawing>
          <wp:inline distT="0" distB="0" distL="0" distR="0" wp14:anchorId="49B2A6FE" wp14:editId="743732A4">
            <wp:extent cx="3048000" cy="2416432"/>
            <wp:effectExtent l="0" t="0" r="0" b="3175"/>
            <wp:docPr id="41894890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4244" cy="2421383"/>
                    </a:xfrm>
                    <a:prstGeom prst="rect">
                      <a:avLst/>
                    </a:prstGeom>
                    <a:noFill/>
                    <a:ln>
                      <a:noFill/>
                    </a:ln>
                  </pic:spPr>
                </pic:pic>
              </a:graphicData>
            </a:graphic>
          </wp:inline>
        </w:drawing>
      </w:r>
      <w:r w:rsidR="00003468" w:rsidRPr="00003468">
        <w:rPr>
          <w:noProof/>
        </w:rPr>
        <w:t xml:space="preserve"> </w:t>
      </w:r>
      <w:r w:rsidR="00003468" w:rsidRPr="00003468">
        <w:rPr>
          <w:noProof/>
        </w:rPr>
        <w:drawing>
          <wp:inline distT="0" distB="0" distL="0" distR="0" wp14:anchorId="1CD84AB4" wp14:editId="231D1FFE">
            <wp:extent cx="3076575" cy="2367179"/>
            <wp:effectExtent l="0" t="0" r="0" b="0"/>
            <wp:docPr id="117290618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88661" cy="2376478"/>
                    </a:xfrm>
                    <a:prstGeom prst="rect">
                      <a:avLst/>
                    </a:prstGeom>
                    <a:noFill/>
                    <a:ln>
                      <a:noFill/>
                    </a:ln>
                  </pic:spPr>
                </pic:pic>
              </a:graphicData>
            </a:graphic>
          </wp:inline>
        </w:drawing>
      </w:r>
    </w:p>
    <w:p w14:paraId="189C6CFB" w14:textId="54FDEBC4" w:rsidR="001A0EA8" w:rsidRPr="004F4F4E" w:rsidRDefault="001A0EA8" w:rsidP="000F2989">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 xml:space="preserve">Figure </w:t>
      </w:r>
      <w:r>
        <w:rPr>
          <w:rFonts w:eastAsiaTheme="minorEastAsia" w:cs="Times"/>
          <w:b/>
          <w:bCs/>
          <w:lang w:val="en-GB" w:eastAsia="zh-CN"/>
        </w:rPr>
        <w:t>4</w:t>
      </w:r>
      <w:r w:rsidRPr="004F4F4E">
        <w:rPr>
          <w:rFonts w:eastAsiaTheme="minorEastAsia" w:cs="Times"/>
          <w:b/>
          <w:bCs/>
          <w:lang w:val="en-GB" w:eastAsia="zh-CN"/>
        </w:rPr>
        <w:t xml:space="preserve"> –</w:t>
      </w:r>
      <w:r>
        <w:rPr>
          <w:rFonts w:eastAsiaTheme="minorEastAsia" w:cs="Times"/>
          <w:b/>
          <w:bCs/>
          <w:lang w:val="en-GB" w:eastAsia="zh-CN"/>
        </w:rPr>
        <w:t>Measured angle spread vs Desired angle spread for</w:t>
      </w:r>
      <w:r w:rsidRPr="004F4F4E">
        <w:rPr>
          <w:rFonts w:eastAsiaTheme="minorEastAsia" w:cs="Times"/>
          <w:b/>
          <w:bCs/>
          <w:lang w:val="en-GB" w:eastAsia="zh-CN"/>
        </w:rPr>
        <w:t xml:space="preserve"> </w:t>
      </w:r>
      <w:r>
        <w:rPr>
          <w:rFonts w:eastAsiaTheme="minorEastAsia" w:cs="Times"/>
          <w:b/>
          <w:bCs/>
          <w:lang w:val="en-GB" w:eastAsia="zh-CN"/>
        </w:rPr>
        <w:t>Azimuth AoD</w:t>
      </w:r>
      <w:r w:rsidRPr="004F4F4E">
        <w:rPr>
          <w:rFonts w:eastAsiaTheme="minorEastAsia" w:cs="Times"/>
          <w:b/>
          <w:bCs/>
          <w:lang w:val="en-GB" w:eastAsia="zh-CN"/>
        </w:rPr>
        <w:t xml:space="preserve"> (L) and </w:t>
      </w:r>
      <w:r>
        <w:rPr>
          <w:rFonts w:eastAsiaTheme="minorEastAsia" w:cs="Times"/>
          <w:b/>
          <w:bCs/>
          <w:lang w:val="en-GB" w:eastAsia="zh-CN"/>
        </w:rPr>
        <w:t xml:space="preserve">AoA </w:t>
      </w:r>
      <w:r w:rsidRPr="004F4F4E">
        <w:rPr>
          <w:rFonts w:eastAsiaTheme="minorEastAsia" w:cs="Times"/>
          <w:b/>
          <w:bCs/>
          <w:lang w:val="en-GB" w:eastAsia="zh-CN"/>
        </w:rPr>
        <w:t xml:space="preserve">(R) </w:t>
      </w:r>
      <w:r>
        <w:rPr>
          <w:rFonts w:eastAsiaTheme="minorEastAsia" w:cs="Times"/>
          <w:b/>
          <w:bCs/>
          <w:lang w:val="en-GB" w:eastAsia="zh-CN"/>
        </w:rPr>
        <w:t>of</w:t>
      </w:r>
      <w:r w:rsidRPr="004F4F4E">
        <w:rPr>
          <w:rFonts w:eastAsiaTheme="minorEastAsia" w:cs="Times"/>
          <w:b/>
          <w:bCs/>
          <w:lang w:val="en-GB" w:eastAsia="zh-CN"/>
        </w:rPr>
        <w:t xml:space="preserve"> CDL-</w:t>
      </w:r>
      <w:r>
        <w:rPr>
          <w:rFonts w:eastAsiaTheme="minorEastAsia" w:cs="Times"/>
          <w:b/>
          <w:bCs/>
          <w:lang w:val="en-GB" w:eastAsia="zh-CN"/>
        </w:rPr>
        <w:t>D</w:t>
      </w:r>
      <w:r w:rsidRPr="004F4F4E">
        <w:rPr>
          <w:rFonts w:eastAsiaTheme="minorEastAsia" w:cs="Times"/>
          <w:b/>
          <w:bCs/>
          <w:lang w:val="en-GB" w:eastAsia="zh-CN"/>
        </w:rPr>
        <w:t xml:space="preserve"> channel model</w:t>
      </w:r>
    </w:p>
    <w:p w14:paraId="29758ABD" w14:textId="77777777" w:rsidR="00B965C9" w:rsidRPr="00713D30" w:rsidRDefault="00B965C9" w:rsidP="000F2989">
      <w:pPr>
        <w:pStyle w:val="BodyText"/>
        <w:spacing w:after="0"/>
        <w:ind w:firstLine="288"/>
        <w:contextualSpacing/>
        <w:rPr>
          <w:noProof/>
          <w:lang w:val="en-GB"/>
        </w:rPr>
      </w:pPr>
    </w:p>
    <w:p w14:paraId="3309E390" w14:textId="772380D3" w:rsidR="00B965C9" w:rsidRDefault="009327BD" w:rsidP="000F2989">
      <w:pPr>
        <w:pStyle w:val="BodyText"/>
        <w:spacing w:after="0"/>
        <w:ind w:firstLine="288"/>
        <w:contextualSpacing/>
        <w:rPr>
          <w:noProof/>
        </w:rPr>
      </w:pPr>
      <w:r w:rsidRPr="009327BD">
        <w:rPr>
          <w:noProof/>
        </w:rPr>
        <w:t xml:space="preserve"> </w:t>
      </w:r>
      <w:r w:rsidR="00003468" w:rsidRPr="00003468">
        <w:rPr>
          <w:noProof/>
        </w:rPr>
        <w:drawing>
          <wp:inline distT="0" distB="0" distL="0" distR="0" wp14:anchorId="64A46253" wp14:editId="14059F06">
            <wp:extent cx="2998893" cy="2409825"/>
            <wp:effectExtent l="0" t="0" r="0" b="0"/>
            <wp:docPr id="77541518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08022" cy="2417161"/>
                    </a:xfrm>
                    <a:prstGeom prst="rect">
                      <a:avLst/>
                    </a:prstGeom>
                    <a:noFill/>
                    <a:ln>
                      <a:noFill/>
                    </a:ln>
                  </pic:spPr>
                </pic:pic>
              </a:graphicData>
            </a:graphic>
          </wp:inline>
        </w:drawing>
      </w:r>
      <w:r w:rsidR="00175AD3" w:rsidRPr="00175AD3">
        <w:rPr>
          <w:noProof/>
        </w:rPr>
        <w:t xml:space="preserve"> </w:t>
      </w:r>
      <w:r w:rsidR="00175AD3" w:rsidRPr="00175AD3">
        <w:rPr>
          <w:noProof/>
        </w:rPr>
        <w:drawing>
          <wp:inline distT="0" distB="0" distL="0" distR="0" wp14:anchorId="232DB2EF" wp14:editId="04320D12">
            <wp:extent cx="2971800" cy="2400300"/>
            <wp:effectExtent l="0" t="0" r="0" b="0"/>
            <wp:docPr id="5642159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6495" cy="2404092"/>
                    </a:xfrm>
                    <a:prstGeom prst="rect">
                      <a:avLst/>
                    </a:prstGeom>
                    <a:noFill/>
                    <a:ln>
                      <a:noFill/>
                    </a:ln>
                  </pic:spPr>
                </pic:pic>
              </a:graphicData>
            </a:graphic>
          </wp:inline>
        </w:drawing>
      </w:r>
    </w:p>
    <w:p w14:paraId="51FB1538" w14:textId="226E56CD" w:rsidR="001A0EA8" w:rsidRPr="004F4F4E" w:rsidRDefault="001A0EA8" w:rsidP="000F2989">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 xml:space="preserve">Figure </w:t>
      </w:r>
      <w:r>
        <w:rPr>
          <w:rFonts w:eastAsiaTheme="minorEastAsia" w:cs="Times"/>
          <w:b/>
          <w:bCs/>
          <w:lang w:val="en-GB" w:eastAsia="zh-CN"/>
        </w:rPr>
        <w:t>5</w:t>
      </w:r>
      <w:r w:rsidRPr="004F4F4E">
        <w:rPr>
          <w:rFonts w:eastAsiaTheme="minorEastAsia" w:cs="Times"/>
          <w:b/>
          <w:bCs/>
          <w:lang w:val="en-GB" w:eastAsia="zh-CN"/>
        </w:rPr>
        <w:t xml:space="preserve"> –</w:t>
      </w:r>
      <w:r>
        <w:rPr>
          <w:rFonts w:eastAsiaTheme="minorEastAsia" w:cs="Times"/>
          <w:b/>
          <w:bCs/>
          <w:lang w:val="en-GB" w:eastAsia="zh-CN"/>
        </w:rPr>
        <w:t>Measured angle spread vs Desired angle spread for</w:t>
      </w:r>
      <w:r w:rsidRPr="004F4F4E">
        <w:rPr>
          <w:rFonts w:eastAsiaTheme="minorEastAsia" w:cs="Times"/>
          <w:b/>
          <w:bCs/>
          <w:lang w:val="en-GB" w:eastAsia="zh-CN"/>
        </w:rPr>
        <w:t xml:space="preserve"> </w:t>
      </w:r>
      <w:r>
        <w:rPr>
          <w:rFonts w:eastAsiaTheme="minorEastAsia" w:cs="Times"/>
          <w:b/>
          <w:bCs/>
          <w:lang w:val="en-GB" w:eastAsia="zh-CN"/>
        </w:rPr>
        <w:t>Azimuth AoD</w:t>
      </w:r>
      <w:r w:rsidRPr="004F4F4E">
        <w:rPr>
          <w:rFonts w:eastAsiaTheme="minorEastAsia" w:cs="Times"/>
          <w:b/>
          <w:bCs/>
          <w:lang w:val="en-GB" w:eastAsia="zh-CN"/>
        </w:rPr>
        <w:t xml:space="preserve"> (L) and </w:t>
      </w:r>
      <w:r>
        <w:rPr>
          <w:rFonts w:eastAsiaTheme="minorEastAsia" w:cs="Times"/>
          <w:b/>
          <w:bCs/>
          <w:lang w:val="en-GB" w:eastAsia="zh-CN"/>
        </w:rPr>
        <w:t xml:space="preserve">AoA </w:t>
      </w:r>
      <w:r w:rsidRPr="004F4F4E">
        <w:rPr>
          <w:rFonts w:eastAsiaTheme="minorEastAsia" w:cs="Times"/>
          <w:b/>
          <w:bCs/>
          <w:lang w:val="en-GB" w:eastAsia="zh-CN"/>
        </w:rPr>
        <w:t xml:space="preserve">(R) </w:t>
      </w:r>
      <w:r>
        <w:rPr>
          <w:rFonts w:eastAsiaTheme="minorEastAsia" w:cs="Times"/>
          <w:b/>
          <w:bCs/>
          <w:lang w:val="en-GB" w:eastAsia="zh-CN"/>
        </w:rPr>
        <w:t>of</w:t>
      </w:r>
      <w:r w:rsidRPr="004F4F4E">
        <w:rPr>
          <w:rFonts w:eastAsiaTheme="minorEastAsia" w:cs="Times"/>
          <w:b/>
          <w:bCs/>
          <w:lang w:val="en-GB" w:eastAsia="zh-CN"/>
        </w:rPr>
        <w:t xml:space="preserve"> CDL-</w:t>
      </w:r>
      <w:r>
        <w:rPr>
          <w:rFonts w:eastAsiaTheme="minorEastAsia" w:cs="Times"/>
          <w:b/>
          <w:bCs/>
          <w:lang w:val="en-GB" w:eastAsia="zh-CN"/>
        </w:rPr>
        <w:t>E</w:t>
      </w:r>
      <w:r w:rsidRPr="004F4F4E">
        <w:rPr>
          <w:rFonts w:eastAsiaTheme="minorEastAsia" w:cs="Times"/>
          <w:b/>
          <w:bCs/>
          <w:lang w:val="en-GB" w:eastAsia="zh-CN"/>
        </w:rPr>
        <w:t xml:space="preserve"> channel model</w:t>
      </w:r>
    </w:p>
    <w:p w14:paraId="249E5E4B" w14:textId="77777777" w:rsidR="001A0EA8" w:rsidRDefault="001A0EA8" w:rsidP="000F2989">
      <w:pPr>
        <w:pStyle w:val="BodyText"/>
        <w:spacing w:after="0"/>
        <w:ind w:firstLine="288"/>
        <w:contextualSpacing/>
        <w:rPr>
          <w:noProof/>
          <w:lang w:val="en-GB"/>
        </w:rPr>
      </w:pPr>
    </w:p>
    <w:p w14:paraId="716EE510" w14:textId="77777777" w:rsidR="000F2989" w:rsidRDefault="00A77A5E" w:rsidP="000F2989">
      <w:pPr>
        <w:pStyle w:val="BodyText"/>
        <w:spacing w:after="0"/>
        <w:contextualSpacing/>
        <w:rPr>
          <w:rFonts w:eastAsiaTheme="minorEastAsia" w:cs="Times"/>
          <w:i/>
          <w:iCs/>
          <w:sz w:val="22"/>
          <w:szCs w:val="22"/>
          <w:lang w:eastAsia="zh-CN"/>
        </w:rPr>
      </w:pPr>
      <w:r w:rsidRPr="00A345BC">
        <w:rPr>
          <w:rFonts w:eastAsiaTheme="minorEastAsia" w:cs="Times"/>
          <w:b/>
          <w:bCs/>
          <w:i/>
          <w:iCs/>
          <w:sz w:val="22"/>
          <w:szCs w:val="22"/>
          <w:lang w:eastAsia="zh-CN"/>
        </w:rPr>
        <w:t xml:space="preserve">Observation </w:t>
      </w:r>
      <w:r w:rsidR="007B30C4">
        <w:rPr>
          <w:rFonts w:eastAsiaTheme="minorEastAsia" w:cs="Times"/>
          <w:b/>
          <w:bCs/>
          <w:i/>
          <w:iCs/>
          <w:sz w:val="22"/>
          <w:szCs w:val="22"/>
          <w:lang w:eastAsia="zh-CN"/>
        </w:rPr>
        <w:t>3</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B</w:t>
      </w:r>
      <w:r w:rsidR="000F2989">
        <w:rPr>
          <w:rFonts w:eastAsiaTheme="minorEastAsia" w:cs="Times"/>
          <w:i/>
          <w:iCs/>
          <w:sz w:val="22"/>
          <w:szCs w:val="22"/>
          <w:lang w:eastAsia="zh-CN"/>
        </w:rPr>
        <w:t xml:space="preserve">ased on presented results, </w:t>
      </w:r>
    </w:p>
    <w:p w14:paraId="346C1BD0" w14:textId="78EFC771" w:rsidR="00A77A5E" w:rsidRDefault="00A77A5E" w:rsidP="00FE4CEE">
      <w:pPr>
        <w:pStyle w:val="BodyText"/>
        <w:numPr>
          <w:ilvl w:val="0"/>
          <w:numId w:val="52"/>
        </w:numPr>
        <w:spacing w:after="0"/>
        <w:contextualSpacing/>
        <w:rPr>
          <w:rFonts w:eastAsiaTheme="minorEastAsia" w:cs="Times"/>
          <w:i/>
          <w:iCs/>
          <w:sz w:val="22"/>
          <w:szCs w:val="22"/>
          <w:lang w:eastAsia="zh-CN"/>
        </w:rPr>
      </w:pPr>
      <w:r w:rsidRPr="00850158">
        <w:rPr>
          <w:rFonts w:eastAsiaTheme="minorEastAsia" w:cs="Times"/>
          <w:i/>
          <w:iCs/>
          <w:sz w:val="22"/>
          <w:szCs w:val="22"/>
          <w:lang w:eastAsia="zh-CN"/>
        </w:rPr>
        <w:t>Option 2a and Option 3</w:t>
      </w:r>
      <w:r>
        <w:rPr>
          <w:rFonts w:eastAsiaTheme="minorEastAsia" w:cs="Times"/>
          <w:i/>
          <w:iCs/>
          <w:sz w:val="22"/>
          <w:szCs w:val="22"/>
          <w:lang w:eastAsia="zh-CN"/>
        </w:rPr>
        <w:t xml:space="preserve"> provide accurate</w:t>
      </w:r>
      <w:r w:rsidRPr="00A345BC">
        <w:rPr>
          <w:rFonts w:eastAsiaTheme="minorEastAsia" w:cs="Times"/>
          <w:i/>
          <w:iCs/>
          <w:sz w:val="22"/>
          <w:szCs w:val="22"/>
          <w:lang w:eastAsia="zh-CN"/>
        </w:rPr>
        <w:t xml:space="preserve"> performance</w:t>
      </w:r>
      <w:r>
        <w:rPr>
          <w:rFonts w:eastAsiaTheme="minorEastAsia" w:cs="Times"/>
          <w:i/>
          <w:iCs/>
          <w:sz w:val="22"/>
          <w:szCs w:val="22"/>
          <w:lang w:eastAsia="zh-CN"/>
        </w:rPr>
        <w:t xml:space="preserve"> in terms of how close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measured</m:t>
            </m:r>
          </m:sub>
        </m:sSub>
      </m:oMath>
      <w:r>
        <w:rPr>
          <w:rFonts w:eastAsiaTheme="minorEastAsia" w:cs="Times"/>
          <w:iCs/>
          <w:sz w:val="22"/>
          <w:szCs w:val="22"/>
          <w:lang w:eastAsia="zh-CN"/>
        </w:rPr>
        <w:t xml:space="preserve"> is to</w:t>
      </w:r>
      <w:r>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Pr>
          <w:rFonts w:eastAsiaTheme="minorEastAsia" w:cs="Times"/>
          <w:i/>
          <w:iCs/>
          <w:sz w:val="22"/>
          <w:szCs w:val="22"/>
          <w:lang w:eastAsia="zh-CN"/>
        </w:rPr>
        <w:t>. However</w:t>
      </w:r>
      <w:r w:rsidRPr="00713D30">
        <w:rPr>
          <w:rFonts w:eastAsiaTheme="minorEastAsia" w:cs="Times"/>
          <w:i/>
          <w:iCs/>
          <w:sz w:val="22"/>
          <w:szCs w:val="22"/>
          <w:lang w:eastAsia="zh-CN"/>
        </w:rPr>
        <w:t xml:space="preserve">, </w:t>
      </w:r>
      <w:r w:rsidRPr="00850158">
        <w:rPr>
          <w:rFonts w:eastAsiaTheme="minorEastAsia" w:cs="Times"/>
          <w:i/>
          <w:iCs/>
          <w:sz w:val="22"/>
          <w:szCs w:val="22"/>
          <w:lang w:eastAsia="zh-CN"/>
        </w:rPr>
        <w:t xml:space="preserve">Option 2a </w:t>
      </w:r>
      <w:r w:rsidRPr="00713D30">
        <w:rPr>
          <w:rFonts w:eastAsiaTheme="minorEastAsia" w:cs="Times"/>
          <w:i/>
          <w:iCs/>
          <w:sz w:val="22"/>
          <w:szCs w:val="22"/>
          <w:lang w:eastAsia="zh-CN"/>
        </w:rPr>
        <w:t xml:space="preserve">provides more accurate angle spread compared to </w:t>
      </w:r>
      <w:r w:rsidR="001031FD" w:rsidRPr="00850158">
        <w:rPr>
          <w:rFonts w:eastAsiaTheme="minorEastAsia" w:cs="Times"/>
          <w:i/>
          <w:iCs/>
          <w:sz w:val="22"/>
          <w:szCs w:val="22"/>
          <w:lang w:eastAsia="zh-CN"/>
        </w:rPr>
        <w:t>Option 3</w:t>
      </w:r>
      <w:r w:rsidRPr="00713D30">
        <w:rPr>
          <w:rFonts w:eastAsiaTheme="minorEastAsia" w:cs="Times"/>
          <w:i/>
          <w:iCs/>
          <w:sz w:val="22"/>
          <w:szCs w:val="22"/>
          <w:lang w:eastAsia="zh-CN"/>
        </w:rPr>
        <w:t>.</w:t>
      </w:r>
    </w:p>
    <w:p w14:paraId="6B06EE2B" w14:textId="50704932" w:rsidR="00A77A5E" w:rsidRDefault="00A77A5E" w:rsidP="00FE4CEE">
      <w:pPr>
        <w:pStyle w:val="BodyText"/>
        <w:numPr>
          <w:ilvl w:val="0"/>
          <w:numId w:val="52"/>
        </w:numPr>
        <w:spacing w:after="0"/>
        <w:contextualSpacing/>
        <w:rPr>
          <w:rFonts w:eastAsiaTheme="minorEastAsia" w:cs="Times"/>
          <w:i/>
          <w:iCs/>
          <w:sz w:val="22"/>
          <w:szCs w:val="22"/>
          <w:lang w:eastAsia="zh-CN"/>
        </w:rPr>
      </w:pPr>
      <w:r w:rsidRPr="00EB7BF3">
        <w:rPr>
          <w:rFonts w:eastAsiaTheme="minorEastAsia" w:cs="Times"/>
          <w:i/>
          <w:iCs/>
          <w:sz w:val="22"/>
          <w:szCs w:val="22"/>
          <w:lang w:eastAsia="zh-CN"/>
        </w:rPr>
        <w:t>For</w:t>
      </w:r>
      <w:r>
        <w:rPr>
          <w:rFonts w:eastAsiaTheme="minorEastAsia" w:cs="Times"/>
          <w:i/>
          <w:iCs/>
          <w:sz w:val="22"/>
          <w:szCs w:val="22"/>
          <w:lang w:eastAsia="zh-CN"/>
        </w:rPr>
        <w:t xml:space="preserve"> some</w:t>
      </w:r>
      <w:r w:rsidRPr="00EB7BF3">
        <w:rPr>
          <w:rFonts w:eastAsiaTheme="minorEastAsia" w:cs="Times"/>
          <w:i/>
          <w:iCs/>
          <w:sz w:val="22"/>
          <w:szCs w:val="22"/>
          <w:lang w:eastAsia="zh-CN"/>
        </w:rPr>
        <w:t xml:space="preserve"> line-of-sight channels (CDL-D and CDL-E), </w:t>
      </w:r>
      <w:r>
        <w:rPr>
          <w:rFonts w:eastAsiaTheme="minorEastAsia" w:cs="Times"/>
          <w:i/>
          <w:iCs/>
          <w:sz w:val="22"/>
          <w:szCs w:val="22"/>
          <w:lang w:eastAsia="zh-CN"/>
        </w:rPr>
        <w:t xml:space="preserve">both </w:t>
      </w:r>
      <w:r w:rsidRPr="00850158">
        <w:rPr>
          <w:rFonts w:eastAsiaTheme="minorEastAsia" w:cs="Times"/>
          <w:i/>
          <w:iCs/>
          <w:sz w:val="22"/>
          <w:szCs w:val="22"/>
          <w:lang w:eastAsia="zh-CN"/>
        </w:rPr>
        <w:t>Option 2a and Option 3</w:t>
      </w:r>
      <w:r>
        <w:rPr>
          <w:rFonts w:eastAsiaTheme="minorEastAsia" w:cs="Times"/>
          <w:i/>
          <w:iCs/>
          <w:sz w:val="22"/>
          <w:szCs w:val="22"/>
          <w:lang w:eastAsia="zh-CN"/>
        </w:rPr>
        <w:t xml:space="preserve"> </w:t>
      </w:r>
      <w:r w:rsidRPr="00EB7BF3">
        <w:rPr>
          <w:rFonts w:eastAsiaTheme="minorEastAsia" w:cs="Times"/>
          <w:i/>
          <w:iCs/>
          <w:sz w:val="22"/>
          <w:szCs w:val="22"/>
          <w:lang w:eastAsia="zh-CN"/>
        </w:rPr>
        <w:t xml:space="preserve">generate Az angles for which the angle spreads,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AS</m:t>
            </m:r>
          </m:e>
          <m:sub>
            <m:r>
              <w:rPr>
                <w:rFonts w:ascii="Cambria Math" w:eastAsiaTheme="minorEastAsia" w:hAnsi="Cambria Math" w:cs="Times"/>
                <w:sz w:val="22"/>
                <w:szCs w:val="22"/>
                <w:lang w:eastAsia="zh-CN"/>
              </w:rPr>
              <m:t>measured</m:t>
            </m:r>
          </m:sub>
        </m:sSub>
      </m:oMath>
      <w:r w:rsidRPr="00EB7BF3">
        <w:rPr>
          <w:rFonts w:eastAsiaTheme="minorEastAsia" w:cs="Times"/>
          <w:i/>
          <w:iCs/>
          <w:sz w:val="22"/>
          <w:szCs w:val="22"/>
          <w:lang w:eastAsia="zh-CN"/>
        </w:rPr>
        <w:t xml:space="preserve">, diverge for desired angle spread,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AS</m:t>
            </m:r>
          </m:e>
          <m:sub>
            <m:r>
              <w:rPr>
                <w:rFonts w:ascii="Cambria Math" w:eastAsiaTheme="minorEastAsia" w:hAnsi="Cambria Math" w:cs="Times"/>
                <w:sz w:val="22"/>
                <w:szCs w:val="22"/>
                <w:lang w:eastAsia="zh-CN"/>
              </w:rPr>
              <m:t>desired</m:t>
            </m:r>
          </m:sub>
        </m:sSub>
      </m:oMath>
      <w:r w:rsidRPr="00EB7BF3">
        <w:rPr>
          <w:rFonts w:eastAsiaTheme="minorEastAsia" w:cs="Times"/>
          <w:i/>
          <w:iCs/>
          <w:sz w:val="22"/>
          <w:szCs w:val="22"/>
          <w:lang w:eastAsia="zh-CN"/>
        </w:rPr>
        <w:t>, values greater than specific values.</w:t>
      </w:r>
    </w:p>
    <w:p w14:paraId="3273C57E" w14:textId="77777777" w:rsidR="00A77A5E" w:rsidRDefault="00A77A5E" w:rsidP="000F2989">
      <w:pPr>
        <w:pStyle w:val="BodyText"/>
        <w:spacing w:after="0"/>
        <w:ind w:firstLine="288"/>
        <w:contextualSpacing/>
        <w:rPr>
          <w:rFonts w:eastAsiaTheme="minorEastAsia" w:cs="Times"/>
          <w:i/>
          <w:iCs/>
          <w:sz w:val="22"/>
          <w:szCs w:val="22"/>
          <w:lang w:eastAsia="zh-CN"/>
        </w:rPr>
      </w:pPr>
    </w:p>
    <w:p w14:paraId="69A9D0A0" w14:textId="7EB4D548" w:rsidR="00341BA1" w:rsidRDefault="00A77A5E" w:rsidP="000F2989">
      <w:pPr>
        <w:pStyle w:val="BodyText"/>
        <w:spacing w:after="0"/>
        <w:contextualSpacing/>
        <w:rPr>
          <w:rFonts w:eastAsiaTheme="minorEastAsia" w:cs="Times"/>
          <w:b/>
          <w:bC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w:t>
      </w:r>
      <w:r w:rsidR="000F2989">
        <w:rPr>
          <w:rFonts w:eastAsiaTheme="minorEastAsia" w:cs="Times"/>
          <w:b/>
          <w:bCs/>
          <w:i/>
          <w:iCs/>
          <w:sz w:val="22"/>
          <w:szCs w:val="22"/>
          <w:lang w:eastAsia="zh-CN"/>
        </w:rPr>
        <w:t>3</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Adopt </w:t>
      </w:r>
      <w:r w:rsidRPr="00850158">
        <w:rPr>
          <w:rFonts w:eastAsiaTheme="minorEastAsia" w:cs="Times"/>
          <w:i/>
          <w:iCs/>
          <w:sz w:val="22"/>
          <w:szCs w:val="22"/>
          <w:lang w:eastAsia="zh-CN"/>
        </w:rPr>
        <w:t xml:space="preserve">Option 2a </w:t>
      </w:r>
      <w:r>
        <w:rPr>
          <w:rFonts w:eastAsiaTheme="minorEastAsia" w:cs="Times"/>
          <w:i/>
          <w:iCs/>
          <w:sz w:val="22"/>
          <w:szCs w:val="22"/>
          <w:lang w:eastAsia="zh-CN"/>
        </w:rPr>
        <w:t xml:space="preserve">to generate the scaled set of angles for MIMO CDL channel.  </w:t>
      </w:r>
    </w:p>
    <w:p w14:paraId="582756F2" w14:textId="77777777" w:rsidR="0028315F" w:rsidRDefault="0028315F" w:rsidP="000F2989">
      <w:pPr>
        <w:pStyle w:val="BodyText"/>
        <w:spacing w:after="0"/>
        <w:ind w:firstLine="288"/>
        <w:contextualSpacing/>
        <w:rPr>
          <w:rFonts w:ascii="Times New Roman" w:eastAsiaTheme="minorEastAsia" w:hAnsi="Times New Roman"/>
          <w:sz w:val="22"/>
          <w:szCs w:val="22"/>
          <w:lang w:eastAsia="zh-CN"/>
        </w:rPr>
      </w:pPr>
    </w:p>
    <w:p w14:paraId="4D2C3991" w14:textId="6F2C15CE" w:rsidR="00AB79A1" w:rsidRDefault="000B3C9B" w:rsidP="000F2989">
      <w:pPr>
        <w:pStyle w:val="Heading1"/>
        <w:numPr>
          <w:ilvl w:val="1"/>
          <w:numId w:val="10"/>
        </w:numPr>
        <w:spacing w:before="0" w:after="0"/>
        <w:contextualSpacing/>
        <w:jc w:val="both"/>
        <w:rPr>
          <w:rFonts w:cs="Arial"/>
          <w:smallCaps/>
          <w:lang w:val="en-US"/>
        </w:rPr>
      </w:pPr>
      <w:r w:rsidRPr="000B3C9B">
        <w:rPr>
          <w:rFonts w:cs="Arial"/>
          <w:smallCaps/>
          <w:lang w:val="en-US"/>
        </w:rPr>
        <w:t>Random power variability in each polarization</w:t>
      </w:r>
    </w:p>
    <w:p w14:paraId="5D4153A2" w14:textId="4001F053" w:rsidR="00266626" w:rsidRDefault="000B3C9B" w:rsidP="000442C6">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topic of </w:t>
      </w:r>
      <w:r w:rsidR="000442C6">
        <w:rPr>
          <w:rFonts w:eastAsiaTheme="minorEastAsia" w:cs="Times"/>
          <w:sz w:val="22"/>
          <w:szCs w:val="22"/>
          <w:lang w:eastAsia="zh-CN"/>
        </w:rPr>
        <w:t>cross-</w:t>
      </w:r>
      <w:r>
        <w:rPr>
          <w:rFonts w:eastAsiaTheme="minorEastAsia" w:cs="Times"/>
          <w:sz w:val="22"/>
          <w:szCs w:val="22"/>
          <w:lang w:eastAsia="zh-CN"/>
        </w:rPr>
        <w:t>polarization has been well studied [</w:t>
      </w:r>
      <w:r w:rsidR="00673907">
        <w:rPr>
          <w:rFonts w:eastAsiaTheme="minorEastAsia" w:cs="Times"/>
          <w:sz w:val="22"/>
          <w:szCs w:val="22"/>
          <w:lang w:eastAsia="zh-CN"/>
        </w:rPr>
        <w:t>5</w:t>
      </w:r>
      <w:r>
        <w:rPr>
          <w:rFonts w:eastAsiaTheme="minorEastAsia" w:cs="Times"/>
          <w:sz w:val="22"/>
          <w:szCs w:val="22"/>
          <w:lang w:eastAsia="zh-CN"/>
        </w:rPr>
        <w:t>]</w:t>
      </w:r>
      <w:r w:rsidR="000442C6">
        <w:rPr>
          <w:rFonts w:eastAsiaTheme="minorEastAsia" w:cs="Times"/>
          <w:sz w:val="22"/>
          <w:szCs w:val="22"/>
          <w:lang w:eastAsia="zh-CN"/>
        </w:rPr>
        <w:t>-</w:t>
      </w:r>
      <w:r>
        <w:rPr>
          <w:rFonts w:eastAsiaTheme="minorEastAsia" w:cs="Times"/>
          <w:sz w:val="22"/>
          <w:szCs w:val="22"/>
          <w:lang w:eastAsia="zh-CN"/>
        </w:rPr>
        <w:t>[</w:t>
      </w:r>
      <w:r w:rsidR="00673907">
        <w:rPr>
          <w:rFonts w:eastAsiaTheme="minorEastAsia" w:cs="Times"/>
          <w:sz w:val="22"/>
          <w:szCs w:val="22"/>
          <w:lang w:eastAsia="zh-CN"/>
        </w:rPr>
        <w:t>6</w:t>
      </w:r>
      <w:r>
        <w:rPr>
          <w:rFonts w:eastAsiaTheme="minorEastAsia" w:cs="Times"/>
          <w:sz w:val="22"/>
          <w:szCs w:val="22"/>
          <w:lang w:eastAsia="zh-CN"/>
        </w:rPr>
        <w:t xml:space="preserve">]. </w:t>
      </w:r>
      <w:r w:rsidR="000442C6">
        <w:rPr>
          <w:rFonts w:eastAsiaTheme="minorEastAsia" w:cs="Times"/>
          <w:sz w:val="22"/>
          <w:szCs w:val="22"/>
          <w:lang w:eastAsia="zh-CN"/>
        </w:rPr>
        <w:t>B</w:t>
      </w:r>
      <w:r>
        <w:rPr>
          <w:rFonts w:eastAsiaTheme="minorEastAsia" w:cs="Times"/>
          <w:sz w:val="22"/>
          <w:szCs w:val="22"/>
          <w:lang w:eastAsia="zh-CN"/>
        </w:rPr>
        <w:t xml:space="preserve">ased on </w:t>
      </w:r>
      <w:r w:rsidR="000442C6">
        <w:rPr>
          <w:rFonts w:eastAsiaTheme="minorEastAsia" w:cs="Times"/>
          <w:sz w:val="22"/>
          <w:szCs w:val="22"/>
          <w:lang w:eastAsia="zh-CN"/>
        </w:rPr>
        <w:t xml:space="preserve">the </w:t>
      </w:r>
      <w:r>
        <w:rPr>
          <w:rFonts w:eastAsiaTheme="minorEastAsia" w:cs="Times"/>
          <w:sz w:val="22"/>
          <w:szCs w:val="22"/>
          <w:lang w:eastAsia="zh-CN"/>
        </w:rPr>
        <w:t>conducted measurements</w:t>
      </w:r>
      <w:r w:rsidR="000442C6">
        <w:rPr>
          <w:rFonts w:eastAsiaTheme="minorEastAsia" w:cs="Times"/>
          <w:sz w:val="22"/>
          <w:szCs w:val="22"/>
          <w:lang w:eastAsia="zh-CN"/>
        </w:rPr>
        <w:t xml:space="preserve"> in [</w:t>
      </w:r>
      <w:r w:rsidR="00673907">
        <w:rPr>
          <w:rFonts w:eastAsiaTheme="minorEastAsia" w:cs="Times"/>
          <w:sz w:val="22"/>
          <w:szCs w:val="22"/>
          <w:lang w:eastAsia="zh-CN"/>
        </w:rPr>
        <w:t>6</w:t>
      </w:r>
      <w:r w:rsidR="000442C6">
        <w:rPr>
          <w:rFonts w:eastAsiaTheme="minorEastAsia" w:cs="Times"/>
          <w:sz w:val="22"/>
          <w:szCs w:val="22"/>
          <w:lang w:eastAsia="zh-CN"/>
        </w:rPr>
        <w:t>]</w:t>
      </w:r>
      <w:r>
        <w:rPr>
          <w:rFonts w:eastAsiaTheme="minorEastAsia" w:cs="Times"/>
          <w:sz w:val="22"/>
          <w:szCs w:val="22"/>
          <w:lang w:eastAsia="zh-CN"/>
        </w:rPr>
        <w:t xml:space="preserve">, </w:t>
      </w:r>
      <w:r w:rsidR="000442C6">
        <w:rPr>
          <w:rFonts w:eastAsiaTheme="minorEastAsia" w:cs="Times"/>
          <w:sz w:val="22"/>
          <w:szCs w:val="22"/>
          <w:lang w:eastAsia="zh-CN"/>
        </w:rPr>
        <w:t xml:space="preserve">a couple of </w:t>
      </w:r>
      <w:r>
        <w:rPr>
          <w:rFonts w:eastAsiaTheme="minorEastAsia" w:cs="Times"/>
          <w:sz w:val="22"/>
          <w:szCs w:val="22"/>
          <w:lang w:eastAsia="zh-CN"/>
        </w:rPr>
        <w:t xml:space="preserve">observations </w:t>
      </w:r>
      <w:r w:rsidR="000442C6">
        <w:rPr>
          <w:rFonts w:eastAsiaTheme="minorEastAsia" w:cs="Times"/>
          <w:sz w:val="22"/>
          <w:szCs w:val="22"/>
          <w:lang w:eastAsia="zh-CN"/>
        </w:rPr>
        <w:t>are</w:t>
      </w:r>
      <w:r>
        <w:rPr>
          <w:rFonts w:eastAsiaTheme="minorEastAsia" w:cs="Times"/>
          <w:sz w:val="22"/>
          <w:szCs w:val="22"/>
          <w:lang w:eastAsia="zh-CN"/>
        </w:rPr>
        <w:t xml:space="preserve"> made</w:t>
      </w:r>
      <w:r w:rsidR="000442C6">
        <w:rPr>
          <w:rFonts w:eastAsiaTheme="minorEastAsia" w:cs="Times"/>
          <w:sz w:val="22"/>
          <w:szCs w:val="22"/>
          <w:lang w:eastAsia="zh-CN"/>
        </w:rPr>
        <w:t>. First, there are some l</w:t>
      </w:r>
      <w:r w:rsidRPr="00FE4CEE">
        <w:rPr>
          <w:rFonts w:eastAsiaTheme="minorEastAsia" w:cs="Times"/>
          <w:sz w:val="22"/>
          <w:szCs w:val="22"/>
          <w:lang w:eastAsia="zh-CN"/>
        </w:rPr>
        <w:t xml:space="preserve">ocal variations of the co- and cross-polar power </w:t>
      </w:r>
      <w:r w:rsidR="00DB3437">
        <w:rPr>
          <w:rFonts w:eastAsiaTheme="minorEastAsia" w:cs="Times"/>
          <w:sz w:val="22"/>
          <w:szCs w:val="22"/>
          <w:lang w:eastAsia="zh-CN"/>
        </w:rPr>
        <w:t xml:space="preserve">that </w:t>
      </w:r>
      <w:r w:rsidRPr="00FE4CEE">
        <w:rPr>
          <w:rFonts w:eastAsiaTheme="minorEastAsia" w:cs="Times"/>
          <w:sz w:val="22"/>
          <w:szCs w:val="22"/>
          <w:lang w:eastAsia="zh-CN"/>
        </w:rPr>
        <w:t xml:space="preserve">are much slower than the </w:t>
      </w:r>
      <w:r w:rsidR="00345953" w:rsidRPr="00FE4CEE">
        <w:rPr>
          <w:rFonts w:eastAsiaTheme="minorEastAsia" w:cs="Times"/>
          <w:sz w:val="22"/>
          <w:szCs w:val="22"/>
          <w:lang w:eastAsia="zh-CN"/>
        </w:rPr>
        <w:t>fast-fading</w:t>
      </w:r>
      <w:r w:rsidRPr="00FE4CEE">
        <w:rPr>
          <w:rFonts w:eastAsiaTheme="minorEastAsia" w:cs="Times"/>
          <w:sz w:val="22"/>
          <w:szCs w:val="22"/>
          <w:lang w:eastAsia="zh-CN"/>
        </w:rPr>
        <w:t xml:space="preserve"> variations.</w:t>
      </w:r>
      <w:r w:rsidR="000442C6">
        <w:rPr>
          <w:rFonts w:eastAsiaTheme="minorEastAsia" w:cs="Times"/>
          <w:sz w:val="22"/>
          <w:szCs w:val="22"/>
          <w:lang w:eastAsia="zh-CN"/>
        </w:rPr>
        <w:t xml:space="preserve"> Therefore, depending on UE location, the level of cross-polarization interference can v</w:t>
      </w:r>
      <w:r w:rsidR="00CE08BF">
        <w:rPr>
          <w:rFonts w:eastAsiaTheme="minorEastAsia" w:cs="Times"/>
          <w:sz w:val="22"/>
          <w:szCs w:val="22"/>
          <w:lang w:eastAsia="zh-CN"/>
        </w:rPr>
        <w:t>a</w:t>
      </w:r>
      <w:r w:rsidR="000442C6">
        <w:rPr>
          <w:rFonts w:eastAsiaTheme="minorEastAsia" w:cs="Times"/>
          <w:sz w:val="22"/>
          <w:szCs w:val="22"/>
          <w:lang w:eastAsia="zh-CN"/>
        </w:rPr>
        <w:t xml:space="preserve">ry. Second, the level of </w:t>
      </w:r>
      <w:r w:rsidR="00266626">
        <w:rPr>
          <w:rFonts w:eastAsiaTheme="minorEastAsia" w:cs="Times"/>
          <w:sz w:val="22"/>
          <w:szCs w:val="22"/>
          <w:lang w:eastAsia="zh-CN"/>
        </w:rPr>
        <w:t>cross-polarization interference can v</w:t>
      </w:r>
      <w:r w:rsidR="00973FB7">
        <w:rPr>
          <w:rFonts w:eastAsiaTheme="minorEastAsia" w:cs="Times"/>
          <w:sz w:val="22"/>
          <w:szCs w:val="22"/>
          <w:lang w:eastAsia="zh-CN"/>
        </w:rPr>
        <w:t>a</w:t>
      </w:r>
      <w:r w:rsidR="00266626">
        <w:rPr>
          <w:rFonts w:eastAsiaTheme="minorEastAsia" w:cs="Times"/>
          <w:sz w:val="22"/>
          <w:szCs w:val="22"/>
          <w:lang w:eastAsia="zh-CN"/>
        </w:rPr>
        <w:t>ry according to the component delay in the delay profile of a channel. Therefore, some frequency-selectivity in the level of cross-polarization interference can be expected.</w:t>
      </w:r>
    </w:p>
    <w:p w14:paraId="350AFD1C" w14:textId="256D7559" w:rsidR="00266626" w:rsidRDefault="00266626" w:rsidP="000442C6">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Hence, we believe that there is sufficient justification in support of the following consideration in FR3 channel model study [</w:t>
      </w:r>
      <w:r w:rsidR="00673907">
        <w:rPr>
          <w:rFonts w:eastAsiaTheme="minorEastAsia" w:cs="Times"/>
          <w:sz w:val="22"/>
          <w:szCs w:val="22"/>
          <w:lang w:eastAsia="zh-CN"/>
        </w:rPr>
        <w:t>7</w:t>
      </w:r>
      <w:r>
        <w:rPr>
          <w:rFonts w:eastAsiaTheme="minorEastAsia" w:cs="Times"/>
          <w:sz w:val="22"/>
          <w:szCs w:val="22"/>
          <w:lang w:eastAsia="zh-CN"/>
        </w:rPr>
        <w:t>].</w:t>
      </w:r>
    </w:p>
    <w:p w14:paraId="36BD4133" w14:textId="514E3615" w:rsidR="00A4573F" w:rsidRPr="0086128B" w:rsidRDefault="00A4573F" w:rsidP="00A4573F">
      <w:pPr>
        <w:spacing w:after="0"/>
        <w:contextualSpacing/>
        <w:jc w:val="both"/>
        <w:rPr>
          <w:iCs/>
          <w:sz w:val="22"/>
          <w:szCs w:val="22"/>
        </w:rPr>
      </w:pPr>
      <w:r w:rsidRPr="0086128B">
        <w:rPr>
          <w:iCs/>
          <w:noProof/>
          <w:sz w:val="22"/>
          <w:szCs w:val="22"/>
        </w:rPr>
        <w:drawing>
          <wp:inline distT="0" distB="0" distL="0" distR="0" wp14:anchorId="0FA82306" wp14:editId="40545959">
            <wp:extent cx="5943600" cy="1206500"/>
            <wp:effectExtent l="0" t="0" r="0" b="0"/>
            <wp:docPr id="2071844522" name="Picture 1" descr="A group of math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44522" name="Picture 1" descr="A group of math equations&#10;&#10;Description automatically generated"/>
                    <pic:cNvPicPr/>
                  </pic:nvPicPr>
                  <pic:blipFill>
                    <a:blip r:embed="rId21"/>
                    <a:stretch>
                      <a:fillRect/>
                    </a:stretch>
                  </pic:blipFill>
                  <pic:spPr>
                    <a:xfrm>
                      <a:off x="0" y="0"/>
                      <a:ext cx="5943600" cy="1206500"/>
                    </a:xfrm>
                    <a:prstGeom prst="rect">
                      <a:avLst/>
                    </a:prstGeom>
                  </pic:spPr>
                </pic:pic>
              </a:graphicData>
            </a:graphic>
          </wp:inline>
        </w:drawing>
      </w:r>
    </w:p>
    <w:p w14:paraId="622B4EFA" w14:textId="77777777" w:rsidR="00A4573F" w:rsidRDefault="00A4573F" w:rsidP="000F2989">
      <w:pPr>
        <w:pStyle w:val="BodyText"/>
        <w:spacing w:after="0"/>
        <w:ind w:firstLine="288"/>
        <w:contextualSpacing/>
        <w:rPr>
          <w:rFonts w:eastAsiaTheme="minorEastAsia" w:cs="Times"/>
          <w:sz w:val="22"/>
          <w:szCs w:val="22"/>
          <w:lang w:eastAsia="zh-CN"/>
        </w:rPr>
      </w:pPr>
    </w:p>
    <w:p w14:paraId="79E4C730" w14:textId="77777777" w:rsidR="00A4573F" w:rsidRDefault="00A4573F" w:rsidP="000F2989">
      <w:pPr>
        <w:pStyle w:val="BodyText"/>
        <w:spacing w:after="0"/>
        <w:ind w:firstLine="288"/>
        <w:contextualSpacing/>
        <w:rPr>
          <w:rFonts w:eastAsiaTheme="minorEastAsia" w:cs="Times"/>
          <w:sz w:val="22"/>
          <w:szCs w:val="22"/>
          <w:lang w:eastAsia="zh-CN"/>
        </w:rPr>
      </w:pPr>
    </w:p>
    <w:p w14:paraId="2E6B8B22" w14:textId="51942802" w:rsidR="000B3C9B" w:rsidRPr="001745B4" w:rsidRDefault="000B3C9B" w:rsidP="000F2989">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sidR="000F2989">
        <w:rPr>
          <w:rFonts w:eastAsiaTheme="minorEastAsia" w:cs="Times"/>
          <w:b/>
          <w:bCs/>
          <w:i/>
          <w:iCs/>
          <w:sz w:val="22"/>
          <w:szCs w:val="22"/>
          <w:lang w:eastAsia="zh-CN"/>
        </w:rPr>
        <w:t>4</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sidR="00266626" w:rsidRPr="00266626">
        <w:rPr>
          <w:rFonts w:eastAsiaTheme="minorEastAsia" w:cs="Times"/>
          <w:i/>
          <w:iCs/>
          <w:sz w:val="22"/>
          <w:szCs w:val="22"/>
          <w:lang w:eastAsia="zh-CN"/>
        </w:rPr>
        <w:t>Based on the conducted measurements in [</w:t>
      </w:r>
      <w:r w:rsidR="00673907">
        <w:rPr>
          <w:rFonts w:eastAsiaTheme="minorEastAsia" w:cs="Times"/>
          <w:i/>
          <w:iCs/>
          <w:sz w:val="22"/>
          <w:szCs w:val="22"/>
          <w:lang w:eastAsia="zh-CN"/>
        </w:rPr>
        <w:t>5</w:t>
      </w:r>
      <w:r w:rsidR="00266626" w:rsidRPr="00266626">
        <w:rPr>
          <w:rFonts w:eastAsiaTheme="minorEastAsia" w:cs="Times"/>
          <w:i/>
          <w:iCs/>
          <w:sz w:val="22"/>
          <w:szCs w:val="22"/>
          <w:lang w:eastAsia="zh-CN"/>
        </w:rPr>
        <w:t xml:space="preserve">], </w:t>
      </w:r>
      <w:r w:rsidR="007063B8" w:rsidRPr="00266626">
        <w:rPr>
          <w:rFonts w:eastAsiaTheme="minorEastAsia" w:cs="Times"/>
          <w:i/>
          <w:iCs/>
          <w:sz w:val="22"/>
          <w:szCs w:val="22"/>
          <w:lang w:eastAsia="zh-CN"/>
        </w:rPr>
        <w:t>the level of cross-polarization interference can v</w:t>
      </w:r>
      <w:r w:rsidR="004973B2">
        <w:rPr>
          <w:rFonts w:eastAsiaTheme="minorEastAsia" w:cs="Times"/>
          <w:i/>
          <w:iCs/>
          <w:sz w:val="22"/>
          <w:szCs w:val="22"/>
          <w:lang w:eastAsia="zh-CN"/>
        </w:rPr>
        <w:t>a</w:t>
      </w:r>
      <w:r w:rsidR="007063B8" w:rsidRPr="00266626">
        <w:rPr>
          <w:rFonts w:eastAsiaTheme="minorEastAsia" w:cs="Times"/>
          <w:i/>
          <w:iCs/>
          <w:sz w:val="22"/>
          <w:szCs w:val="22"/>
          <w:lang w:eastAsia="zh-CN"/>
        </w:rPr>
        <w:t xml:space="preserve">ry according </w:t>
      </w:r>
      <w:r w:rsidR="007063B8">
        <w:rPr>
          <w:rFonts w:eastAsiaTheme="minorEastAsia" w:cs="Times"/>
          <w:i/>
          <w:iCs/>
          <w:sz w:val="22"/>
          <w:szCs w:val="22"/>
          <w:lang w:eastAsia="zh-CN"/>
        </w:rPr>
        <w:t xml:space="preserve">to the UE location and </w:t>
      </w:r>
      <w:r w:rsidR="004443E4">
        <w:rPr>
          <w:rFonts w:eastAsiaTheme="minorEastAsia" w:cs="Times"/>
          <w:i/>
          <w:iCs/>
          <w:sz w:val="22"/>
          <w:szCs w:val="22"/>
          <w:lang w:eastAsia="zh-CN"/>
        </w:rPr>
        <w:t>the</w:t>
      </w:r>
      <w:r w:rsidR="007063B8">
        <w:rPr>
          <w:rFonts w:eastAsiaTheme="minorEastAsia" w:cs="Times"/>
          <w:i/>
          <w:iCs/>
          <w:sz w:val="22"/>
          <w:szCs w:val="22"/>
          <w:lang w:eastAsia="zh-CN"/>
        </w:rPr>
        <w:t xml:space="preserve"> </w:t>
      </w:r>
      <w:r w:rsidR="00266626" w:rsidRPr="00266626">
        <w:rPr>
          <w:rFonts w:eastAsiaTheme="minorEastAsia" w:cs="Times"/>
          <w:i/>
          <w:iCs/>
          <w:sz w:val="22"/>
          <w:szCs w:val="22"/>
          <w:lang w:eastAsia="zh-CN"/>
        </w:rPr>
        <w:t>delay profile of a channel</w:t>
      </w:r>
      <w:r w:rsidR="007063B8">
        <w:rPr>
          <w:rFonts w:eastAsiaTheme="minorEastAsia" w:cs="Times"/>
          <w:i/>
          <w:iCs/>
          <w:sz w:val="22"/>
          <w:szCs w:val="22"/>
          <w:lang w:eastAsia="zh-CN"/>
        </w:rPr>
        <w:t>.</w:t>
      </w:r>
      <w:r w:rsidRPr="00CB6704">
        <w:rPr>
          <w:rFonts w:eastAsiaTheme="minorEastAsia" w:cs="Times"/>
          <w:i/>
          <w:iCs/>
          <w:sz w:val="22"/>
          <w:szCs w:val="22"/>
          <w:lang w:eastAsia="zh-CN"/>
        </w:rPr>
        <w:t xml:space="preserve"> </w:t>
      </w:r>
    </w:p>
    <w:p w14:paraId="6EC55D1B" w14:textId="77777777" w:rsidR="000B3C9B" w:rsidRPr="001745B4" w:rsidRDefault="000B3C9B" w:rsidP="000F2989">
      <w:pPr>
        <w:pStyle w:val="BodyText"/>
        <w:spacing w:after="0"/>
        <w:contextualSpacing/>
        <w:rPr>
          <w:rFonts w:eastAsiaTheme="minorEastAsia" w:cs="Times"/>
          <w:i/>
          <w:iCs/>
          <w:sz w:val="22"/>
          <w:szCs w:val="22"/>
          <w:lang w:eastAsia="zh-CN"/>
        </w:rPr>
      </w:pPr>
    </w:p>
    <w:p w14:paraId="2491D922" w14:textId="5CA13501" w:rsidR="000B3C9B" w:rsidRPr="001745B4" w:rsidRDefault="000B3C9B" w:rsidP="000F2989">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sidR="000F2989">
        <w:rPr>
          <w:rFonts w:eastAsiaTheme="minorEastAsia" w:cs="Times"/>
          <w:b/>
          <w:bCs/>
          <w:i/>
          <w:iCs/>
          <w:sz w:val="22"/>
          <w:szCs w:val="22"/>
          <w:lang w:eastAsia="zh-CN"/>
        </w:rPr>
        <w:t>4</w:t>
      </w:r>
      <w:r w:rsidRPr="001745B4">
        <w:rPr>
          <w:rFonts w:eastAsiaTheme="minorEastAsia" w:cs="Times"/>
          <w:i/>
          <w:iCs/>
          <w:sz w:val="22"/>
          <w:szCs w:val="22"/>
          <w:lang w:eastAsia="zh-CN"/>
        </w:rPr>
        <w:t>:</w:t>
      </w:r>
      <w:r>
        <w:rPr>
          <w:rFonts w:eastAsiaTheme="minorEastAsia" w:cs="Times"/>
          <w:i/>
          <w:iCs/>
          <w:sz w:val="22"/>
          <w:szCs w:val="22"/>
          <w:lang w:eastAsia="zh-CN"/>
        </w:rPr>
        <w:t xml:space="preserve"> </w:t>
      </w:r>
      <w:r w:rsidR="007063B8">
        <w:rPr>
          <w:rFonts w:eastAsiaTheme="minorEastAsia" w:cs="Times"/>
          <w:i/>
          <w:iCs/>
          <w:sz w:val="22"/>
          <w:szCs w:val="22"/>
          <w:lang w:eastAsia="zh-CN"/>
        </w:rPr>
        <w:t xml:space="preserve">Support consideration of the proposed modeling of </w:t>
      </w:r>
      <w:r>
        <w:rPr>
          <w:rFonts w:eastAsiaTheme="minorEastAsia" w:cs="Times"/>
          <w:i/>
          <w:iCs/>
          <w:sz w:val="22"/>
          <w:szCs w:val="22"/>
          <w:lang w:eastAsia="zh-CN"/>
        </w:rPr>
        <w:t>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11489D28" w14:textId="0D728071" w:rsidR="004E1ACB" w:rsidRDefault="007063B8" w:rsidP="000F2989">
      <w:pPr>
        <w:pStyle w:val="BodyText"/>
        <w:spacing w:after="0"/>
        <w:contextualSpacing/>
        <w:jc w:val="left"/>
        <w:rPr>
          <w:rFonts w:eastAsiaTheme="minorEastAsia" w:cs="Times"/>
          <w:lang w:val="en-GB" w:eastAsia="zh-CN"/>
        </w:rPr>
      </w:pPr>
      <w:r w:rsidRPr="0086128B">
        <w:rPr>
          <w:rFonts w:ascii="Times New Roman" w:hAnsi="Times New Roman"/>
          <w:iCs/>
          <w:noProof/>
          <w:sz w:val="22"/>
          <w:szCs w:val="22"/>
        </w:rPr>
        <w:drawing>
          <wp:inline distT="0" distB="0" distL="0" distR="0" wp14:anchorId="7CB61449" wp14:editId="70353F49">
            <wp:extent cx="5943600" cy="1206500"/>
            <wp:effectExtent l="0" t="0" r="0" b="0"/>
            <wp:docPr id="843811504" name="Picture 1" descr="A group of math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44522" name="Picture 1" descr="A group of math equations&#10;&#10;Description automatically generated"/>
                    <pic:cNvPicPr/>
                  </pic:nvPicPr>
                  <pic:blipFill>
                    <a:blip r:embed="rId21"/>
                    <a:stretch>
                      <a:fillRect/>
                    </a:stretch>
                  </pic:blipFill>
                  <pic:spPr>
                    <a:xfrm>
                      <a:off x="0" y="0"/>
                      <a:ext cx="5943600" cy="1206500"/>
                    </a:xfrm>
                    <a:prstGeom prst="rect">
                      <a:avLst/>
                    </a:prstGeom>
                  </pic:spPr>
                </pic:pic>
              </a:graphicData>
            </a:graphic>
          </wp:inline>
        </w:drawing>
      </w:r>
    </w:p>
    <w:p w14:paraId="460B8ECF" w14:textId="77777777" w:rsidR="007063B8" w:rsidRPr="00C4393A" w:rsidRDefault="007063B8" w:rsidP="000F2989">
      <w:pPr>
        <w:pStyle w:val="BodyText"/>
        <w:spacing w:after="0"/>
        <w:contextualSpacing/>
        <w:jc w:val="left"/>
        <w:rPr>
          <w:rFonts w:eastAsiaTheme="minorEastAsia" w:cs="Times"/>
          <w:lang w:val="en-GB" w:eastAsia="zh-CN"/>
        </w:rPr>
      </w:pPr>
    </w:p>
    <w:p w14:paraId="17C27825" w14:textId="77777777" w:rsidR="00AB79A1" w:rsidRPr="00661223" w:rsidRDefault="00AB79A1" w:rsidP="000F2989">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1A87D173" w14:textId="58CBD0C1" w:rsidR="00AB79A1" w:rsidRDefault="00AB79A1" w:rsidP="000F298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for Rel-19 </w:t>
      </w:r>
      <w:r w:rsidR="003D7CFB">
        <w:rPr>
          <w:rFonts w:eastAsiaTheme="minorEastAsia" w:cs="Times"/>
          <w:sz w:val="22"/>
          <w:szCs w:val="22"/>
          <w:lang w:eastAsia="zh-CN"/>
        </w:rPr>
        <w:t xml:space="preserve">FR3 </w:t>
      </w:r>
      <w:r w:rsidR="00C172AA">
        <w:rPr>
          <w:rFonts w:eastAsiaTheme="minorEastAsia" w:cs="Times"/>
          <w:sz w:val="22"/>
          <w:szCs w:val="22"/>
          <w:lang w:eastAsia="zh-CN"/>
        </w:rPr>
        <w:t xml:space="preserve">NF </w:t>
      </w:r>
      <w:r w:rsidR="003D7CFB">
        <w:rPr>
          <w:rFonts w:eastAsiaTheme="minorEastAsia" w:cs="Times"/>
          <w:sz w:val="22"/>
          <w:szCs w:val="22"/>
          <w:lang w:eastAsia="zh-CN"/>
        </w:rPr>
        <w:t>c</w:t>
      </w:r>
      <w:r w:rsidR="00C172AA">
        <w:rPr>
          <w:rFonts w:eastAsiaTheme="minorEastAsia" w:cs="Times"/>
          <w:sz w:val="22"/>
          <w:szCs w:val="22"/>
          <w:lang w:eastAsia="zh-CN"/>
        </w:rPr>
        <w:t>hannel model</w:t>
      </w:r>
      <w:r w:rsidR="003D7CFB">
        <w:rPr>
          <w:rFonts w:eastAsiaTheme="minorEastAsia" w:cs="Times"/>
          <w:sz w:val="22"/>
          <w:szCs w:val="22"/>
          <w:lang w:eastAsia="zh-CN"/>
        </w:rPr>
        <w:t>ing</w:t>
      </w:r>
      <w:r>
        <w:rPr>
          <w:rFonts w:eastAsiaTheme="minorEastAsia" w:cs="Times"/>
          <w:sz w:val="22"/>
          <w:szCs w:val="22"/>
          <w:lang w:eastAsia="zh-CN"/>
        </w:rPr>
        <w:t>. Based on presented discussions, following observations and proposals are made</w:t>
      </w:r>
      <w:r w:rsidR="003D7CFB">
        <w:rPr>
          <w:rFonts w:eastAsiaTheme="minorEastAsia" w:cs="Times"/>
          <w:sz w:val="22"/>
          <w:szCs w:val="22"/>
          <w:lang w:eastAsia="zh-CN"/>
        </w:rPr>
        <w:t>,</w:t>
      </w:r>
    </w:p>
    <w:p w14:paraId="62763F42" w14:textId="77777777" w:rsidR="00A77A5E" w:rsidRDefault="00A77A5E" w:rsidP="000F2989">
      <w:pPr>
        <w:pStyle w:val="BodyText"/>
        <w:spacing w:after="0"/>
        <w:ind w:firstLine="288"/>
        <w:contextualSpacing/>
        <w:rPr>
          <w:rFonts w:eastAsiaTheme="minorEastAsia" w:cs="Times"/>
          <w:sz w:val="22"/>
          <w:szCs w:val="22"/>
          <w:lang w:eastAsia="zh-CN"/>
        </w:rPr>
      </w:pPr>
    </w:p>
    <w:p w14:paraId="37909F31" w14:textId="77777777" w:rsidR="00A77A5E" w:rsidRDefault="00A77A5E" w:rsidP="000F2989">
      <w:pPr>
        <w:pStyle w:val="BodyText"/>
        <w:spacing w:after="0"/>
        <w:contextualSpacing/>
        <w:rPr>
          <w:rFonts w:eastAsiaTheme="minorEastAsia" w:cs="Times"/>
          <w:b/>
          <w:bCs/>
          <w:i/>
          <w:iCs/>
          <w:sz w:val="22"/>
          <w:szCs w:val="22"/>
          <w:lang w:eastAsia="zh-CN"/>
        </w:rPr>
      </w:pPr>
      <w:r w:rsidRPr="00A345BC">
        <w:rPr>
          <w:rFonts w:eastAsiaTheme="minorEastAsia" w:cs="Times"/>
          <w:b/>
          <w:bCs/>
          <w:i/>
          <w:iCs/>
          <w:sz w:val="22"/>
          <w:szCs w:val="22"/>
          <w:lang w:eastAsia="zh-CN"/>
        </w:rPr>
        <w:t xml:space="preserve">Observation </w:t>
      </w:r>
      <w:r>
        <w:rPr>
          <w:rFonts w:eastAsiaTheme="minorEastAsia" w:cs="Times"/>
          <w:b/>
          <w:bCs/>
          <w:i/>
          <w:iCs/>
          <w:sz w:val="22"/>
          <w:szCs w:val="22"/>
          <w:lang w:eastAsia="zh-CN"/>
        </w:rPr>
        <w:t>1:</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Option 3 is one explicit example of the scaling factor which can be selected for Option 1. Option 3 provides a simple and compact approach which avoids the need for tabulated list of scaling factor values for every CDL profile. </w:t>
      </w:r>
    </w:p>
    <w:p w14:paraId="130AE85C" w14:textId="77777777" w:rsidR="000F2989" w:rsidRDefault="000F2989" w:rsidP="000F2989">
      <w:pPr>
        <w:pStyle w:val="BodyText"/>
        <w:spacing w:after="0"/>
        <w:contextualSpacing/>
        <w:rPr>
          <w:rFonts w:eastAsiaTheme="minorEastAsia" w:cs="Times"/>
          <w:b/>
          <w:bCs/>
          <w:i/>
          <w:iCs/>
          <w:sz w:val="22"/>
          <w:szCs w:val="22"/>
          <w:lang w:eastAsia="zh-CN"/>
        </w:rPr>
      </w:pPr>
    </w:p>
    <w:p w14:paraId="75CE1EF9" w14:textId="5C325C47" w:rsidR="00A77A5E" w:rsidRDefault="00A77A5E" w:rsidP="000F2989">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Adopt Option 3 which uses, </w:t>
      </w:r>
      <m:oMath>
        <m:r>
          <w:rPr>
            <w:rFonts w:ascii="Cambria Math" w:hAnsi="Cambria Math"/>
            <w:szCs w:val="20"/>
            <w:lang w:eastAsia="ja-JP"/>
          </w:rPr>
          <m:t>s=</m:t>
        </m:r>
        <m:f>
          <m:fPr>
            <m:ctrlPr>
              <w:rPr>
                <w:rFonts w:ascii="Cambria Math" w:hAnsi="Cambria Math"/>
                <w:i/>
                <w:iCs/>
                <w:szCs w:val="20"/>
                <w:lang w:eastAsia="ja-JP"/>
              </w:rPr>
            </m:ctrlPr>
          </m:fPr>
          <m:num>
            <m:r>
              <w:rPr>
                <w:rFonts w:ascii="Cambria Math" w:hAnsi="Cambria Math"/>
                <w:szCs w:val="20"/>
                <w:lang w:eastAsia="ja-JP"/>
              </w:rPr>
              <m:t>A</m:t>
            </m:r>
            <m:sSub>
              <m:sSubPr>
                <m:ctrlPr>
                  <w:rPr>
                    <w:rFonts w:ascii="Cambria Math" w:hAnsi="Cambria Math"/>
                    <w:i/>
                    <w:iCs/>
                    <w:szCs w:val="20"/>
                    <w:lang w:eastAsia="ja-JP"/>
                  </w:rPr>
                </m:ctrlPr>
              </m:sSubPr>
              <m:e>
                <m:r>
                  <w:rPr>
                    <w:rFonts w:ascii="Cambria Math" w:hAnsi="Cambria Math"/>
                    <w:szCs w:val="20"/>
                    <w:lang w:eastAsia="ja-JP"/>
                  </w:rPr>
                  <m:t>S</m:t>
                </m:r>
              </m:e>
              <m:sub>
                <m:r>
                  <w:rPr>
                    <w:rFonts w:ascii="Cambria Math" w:hAnsi="Cambria Math"/>
                    <w:szCs w:val="20"/>
                    <w:lang w:eastAsia="ja-JP"/>
                  </w:rPr>
                  <m:t>desired</m:t>
                </m:r>
              </m:sub>
            </m:sSub>
          </m:num>
          <m:den>
            <m:r>
              <w:rPr>
                <w:rFonts w:ascii="Cambria Math" w:hAnsi="Cambria Math"/>
                <w:szCs w:val="20"/>
                <w:lang w:eastAsia="ja-JP"/>
              </w:rPr>
              <m:t>A</m:t>
            </m:r>
            <m:sSub>
              <m:sSubPr>
                <m:ctrlPr>
                  <w:rPr>
                    <w:rFonts w:ascii="Cambria Math" w:hAnsi="Cambria Math"/>
                    <w:i/>
                    <w:iCs/>
                    <w:szCs w:val="20"/>
                    <w:lang w:eastAsia="ja-JP"/>
                  </w:rPr>
                </m:ctrlPr>
              </m:sSubPr>
              <m:e>
                <m:r>
                  <w:rPr>
                    <w:rFonts w:ascii="Cambria Math" w:hAnsi="Cambria Math"/>
                    <w:szCs w:val="20"/>
                    <w:lang w:eastAsia="ja-JP"/>
                  </w:rPr>
                  <m:t>S</m:t>
                </m:r>
              </m:e>
              <m:sub>
                <m:r>
                  <w:rPr>
                    <w:rFonts w:ascii="Cambria Math" w:hAnsi="Cambria Math"/>
                    <w:szCs w:val="20"/>
                    <w:lang w:eastAsia="ja-JP"/>
                  </w:rPr>
                  <m:t>model</m:t>
                </m:r>
              </m:sub>
            </m:sSub>
          </m:den>
        </m:f>
      </m:oMath>
      <w:r>
        <w:rPr>
          <w:rFonts w:eastAsiaTheme="minorEastAsia" w:cs="Times"/>
          <w:i/>
          <w:iCs/>
          <w:sz w:val="22"/>
          <w:szCs w:val="22"/>
          <w:lang w:eastAsia="zh-CN"/>
        </w:rPr>
        <w:t>, as one explicit choice for s and remove Option 1 from the set of Options.</w:t>
      </w:r>
    </w:p>
    <w:p w14:paraId="5A6CB74D" w14:textId="77777777" w:rsidR="000F2989" w:rsidRDefault="000F2989" w:rsidP="000F2989">
      <w:pPr>
        <w:pStyle w:val="BodyText"/>
        <w:spacing w:after="0"/>
        <w:contextualSpacing/>
        <w:rPr>
          <w:rFonts w:eastAsiaTheme="minorEastAsia" w:cs="Times"/>
          <w:b/>
          <w:bCs/>
          <w:i/>
          <w:iCs/>
          <w:sz w:val="22"/>
          <w:szCs w:val="22"/>
          <w:lang w:eastAsia="zh-CN"/>
        </w:rPr>
      </w:pPr>
    </w:p>
    <w:p w14:paraId="017C80D1" w14:textId="23E31A17" w:rsidR="00A77A5E" w:rsidRDefault="00A77A5E" w:rsidP="000F2989">
      <w:pPr>
        <w:pStyle w:val="BodyText"/>
        <w:spacing w:after="0"/>
        <w:contextualSpacing/>
        <w:rPr>
          <w:rFonts w:eastAsiaTheme="minorEastAsia" w:cs="Times"/>
          <w:b/>
          <w:bCs/>
          <w:i/>
          <w:iCs/>
          <w:sz w:val="22"/>
          <w:szCs w:val="22"/>
          <w:lang w:eastAsia="zh-CN"/>
        </w:rPr>
      </w:pPr>
      <w:r w:rsidRPr="00A345BC">
        <w:rPr>
          <w:rFonts w:eastAsiaTheme="minorEastAsia" w:cs="Times"/>
          <w:b/>
          <w:bCs/>
          <w:i/>
          <w:iCs/>
          <w:sz w:val="22"/>
          <w:szCs w:val="22"/>
          <w:lang w:eastAsia="zh-CN"/>
        </w:rPr>
        <w:t xml:space="preserve">Observation </w:t>
      </w:r>
      <w:r>
        <w:rPr>
          <w:rFonts w:eastAsiaTheme="minorEastAsia" w:cs="Times"/>
          <w:b/>
          <w:bCs/>
          <w:i/>
          <w:iCs/>
          <w:sz w:val="22"/>
          <w:szCs w:val="22"/>
          <w:lang w:eastAsia="zh-CN"/>
        </w:rPr>
        <w:t>2:</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Option 2b is not properly stated and it is not clear how Option 2b is different from Option 2a.  </w:t>
      </w:r>
    </w:p>
    <w:p w14:paraId="6BBA5506" w14:textId="77777777" w:rsidR="000F2989" w:rsidRDefault="000F2989" w:rsidP="000F2989">
      <w:pPr>
        <w:pStyle w:val="BodyText"/>
        <w:spacing w:after="0"/>
        <w:contextualSpacing/>
        <w:rPr>
          <w:rFonts w:eastAsiaTheme="minorEastAsia" w:cs="Times"/>
          <w:b/>
          <w:bCs/>
          <w:i/>
          <w:iCs/>
          <w:sz w:val="22"/>
          <w:szCs w:val="22"/>
          <w:lang w:eastAsia="zh-CN"/>
        </w:rPr>
      </w:pPr>
    </w:p>
    <w:p w14:paraId="553A806B" w14:textId="66B292E5" w:rsidR="007B30C4" w:rsidRDefault="00A77A5E" w:rsidP="000F2989">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w:t>
      </w:r>
      <w:r>
        <w:rPr>
          <w:rFonts w:eastAsiaTheme="minorEastAsia" w:cs="Times"/>
          <w:b/>
          <w:bCs/>
          <w:i/>
          <w:iCs/>
          <w:sz w:val="22"/>
          <w:szCs w:val="22"/>
          <w:lang w:eastAsia="zh-CN"/>
        </w:rPr>
        <w:t>2:</w:t>
      </w:r>
      <w:r>
        <w:rPr>
          <w:rFonts w:eastAsiaTheme="minorEastAsia" w:cs="Times"/>
          <w:i/>
          <w:iCs/>
          <w:sz w:val="22"/>
          <w:szCs w:val="22"/>
          <w:lang w:eastAsia="zh-CN"/>
        </w:rPr>
        <w:t xml:space="preserve"> Adopt Option 2a for determining the scaling facto, </w:t>
      </w:r>
      <m:oMath>
        <m:r>
          <w:rPr>
            <w:rFonts w:ascii="Cambria Math" w:eastAsiaTheme="minorEastAsia" w:hAnsi="Cambria Math" w:cs="Times"/>
            <w:sz w:val="22"/>
            <w:szCs w:val="22"/>
            <w:lang w:eastAsia="zh-CN"/>
          </w:rPr>
          <m:t>s</m:t>
        </m:r>
      </m:oMath>
      <w:r>
        <w:rPr>
          <w:rFonts w:eastAsiaTheme="minorEastAsia" w:cs="Times"/>
          <w:i/>
          <w:iCs/>
          <w:sz w:val="22"/>
          <w:szCs w:val="22"/>
          <w:lang w:eastAsia="zh-CN"/>
        </w:rPr>
        <w:t>, and remove Option 2b from the list of Options.</w:t>
      </w:r>
    </w:p>
    <w:p w14:paraId="3C53DBC7" w14:textId="77777777" w:rsidR="000F2989" w:rsidRDefault="000F2989" w:rsidP="000F2989">
      <w:pPr>
        <w:pStyle w:val="BodyText"/>
        <w:spacing w:after="0"/>
        <w:contextualSpacing/>
        <w:rPr>
          <w:rFonts w:eastAsiaTheme="minorEastAsia" w:cs="Times"/>
          <w:b/>
          <w:bCs/>
          <w:i/>
          <w:iCs/>
          <w:sz w:val="22"/>
          <w:szCs w:val="22"/>
          <w:lang w:eastAsia="zh-CN"/>
        </w:rPr>
      </w:pPr>
    </w:p>
    <w:p w14:paraId="6429188E" w14:textId="77777777" w:rsidR="000F2989" w:rsidRDefault="007B30C4" w:rsidP="000F2989">
      <w:pPr>
        <w:pStyle w:val="BodyText"/>
        <w:spacing w:after="0"/>
        <w:contextualSpacing/>
        <w:rPr>
          <w:rFonts w:eastAsiaTheme="minorEastAsia" w:cs="Times"/>
          <w:i/>
          <w:iCs/>
          <w:sz w:val="22"/>
          <w:szCs w:val="22"/>
          <w:lang w:eastAsia="zh-CN"/>
        </w:rPr>
      </w:pPr>
      <w:r w:rsidRPr="00A345BC">
        <w:rPr>
          <w:rFonts w:eastAsiaTheme="minorEastAsia" w:cs="Times"/>
          <w:b/>
          <w:bCs/>
          <w:i/>
          <w:iCs/>
          <w:sz w:val="22"/>
          <w:szCs w:val="22"/>
          <w:lang w:eastAsia="zh-CN"/>
        </w:rPr>
        <w:t xml:space="preserve">Observation </w:t>
      </w:r>
      <w:r>
        <w:rPr>
          <w:rFonts w:eastAsiaTheme="minorEastAsia" w:cs="Times"/>
          <w:b/>
          <w:bCs/>
          <w:i/>
          <w:iCs/>
          <w:sz w:val="22"/>
          <w:szCs w:val="22"/>
          <w:lang w:eastAsia="zh-CN"/>
        </w:rPr>
        <w:t>3:</w:t>
      </w:r>
      <w:r w:rsidRPr="00A345BC">
        <w:rPr>
          <w:rFonts w:eastAsiaTheme="minorEastAsia" w:cs="Times"/>
          <w:i/>
          <w:iCs/>
          <w:sz w:val="22"/>
          <w:szCs w:val="22"/>
          <w:lang w:eastAsia="zh-CN"/>
        </w:rPr>
        <w:t xml:space="preserve"> </w:t>
      </w:r>
      <w:r w:rsidR="000F2989">
        <w:rPr>
          <w:rFonts w:eastAsiaTheme="minorEastAsia" w:cs="Times"/>
          <w:i/>
          <w:iCs/>
          <w:sz w:val="22"/>
          <w:szCs w:val="22"/>
          <w:lang w:eastAsia="zh-CN"/>
        </w:rPr>
        <w:t xml:space="preserve">Based on presented results, </w:t>
      </w:r>
    </w:p>
    <w:p w14:paraId="24220A9A" w14:textId="4C265DB9" w:rsidR="000F2989" w:rsidRPr="00A4573F" w:rsidRDefault="007B30C4" w:rsidP="00FE4CEE">
      <w:pPr>
        <w:pStyle w:val="BodyText"/>
        <w:numPr>
          <w:ilvl w:val="0"/>
          <w:numId w:val="53"/>
        </w:numPr>
        <w:spacing w:after="0"/>
        <w:contextualSpacing/>
        <w:rPr>
          <w:rFonts w:eastAsiaTheme="minorEastAsia" w:cs="Times"/>
          <w:b/>
          <w:bCs/>
          <w:i/>
          <w:iCs/>
          <w:sz w:val="22"/>
          <w:szCs w:val="22"/>
          <w:lang w:eastAsia="zh-CN"/>
        </w:rPr>
      </w:pPr>
      <w:r w:rsidRPr="00850158">
        <w:rPr>
          <w:rFonts w:eastAsiaTheme="minorEastAsia" w:cs="Times"/>
          <w:i/>
          <w:iCs/>
          <w:sz w:val="22"/>
          <w:szCs w:val="22"/>
          <w:lang w:eastAsia="zh-CN"/>
        </w:rPr>
        <w:t>Option 2a and Option 3</w:t>
      </w:r>
      <w:r>
        <w:rPr>
          <w:rFonts w:eastAsiaTheme="minorEastAsia" w:cs="Times"/>
          <w:i/>
          <w:iCs/>
          <w:sz w:val="22"/>
          <w:szCs w:val="22"/>
          <w:lang w:eastAsia="zh-CN"/>
        </w:rPr>
        <w:t xml:space="preserve"> provide accurate</w:t>
      </w:r>
      <w:r w:rsidRPr="00A345BC">
        <w:rPr>
          <w:rFonts w:eastAsiaTheme="minorEastAsia" w:cs="Times"/>
          <w:i/>
          <w:iCs/>
          <w:sz w:val="22"/>
          <w:szCs w:val="22"/>
          <w:lang w:eastAsia="zh-CN"/>
        </w:rPr>
        <w:t xml:space="preserve"> performance</w:t>
      </w:r>
      <w:r>
        <w:rPr>
          <w:rFonts w:eastAsiaTheme="minorEastAsia" w:cs="Times"/>
          <w:i/>
          <w:iCs/>
          <w:sz w:val="22"/>
          <w:szCs w:val="22"/>
          <w:lang w:eastAsia="zh-CN"/>
        </w:rPr>
        <w:t xml:space="preserve"> in terms of how close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measured</m:t>
            </m:r>
          </m:sub>
        </m:sSub>
      </m:oMath>
      <w:r>
        <w:rPr>
          <w:rFonts w:eastAsiaTheme="minorEastAsia" w:cs="Times"/>
          <w:iCs/>
          <w:sz w:val="22"/>
          <w:szCs w:val="22"/>
          <w:lang w:eastAsia="zh-CN"/>
        </w:rPr>
        <w:t xml:space="preserve"> is to</w:t>
      </w:r>
      <w:r>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Pr>
          <w:rFonts w:eastAsiaTheme="minorEastAsia" w:cs="Times"/>
          <w:i/>
          <w:iCs/>
          <w:sz w:val="22"/>
          <w:szCs w:val="22"/>
          <w:lang w:eastAsia="zh-CN"/>
        </w:rPr>
        <w:t>. However</w:t>
      </w:r>
      <w:r w:rsidRPr="00713D30">
        <w:rPr>
          <w:rFonts w:eastAsiaTheme="minorEastAsia" w:cs="Times"/>
          <w:i/>
          <w:iCs/>
          <w:sz w:val="22"/>
          <w:szCs w:val="22"/>
          <w:lang w:eastAsia="zh-CN"/>
        </w:rPr>
        <w:t xml:space="preserve">, </w:t>
      </w:r>
      <w:r w:rsidRPr="00850158">
        <w:rPr>
          <w:rFonts w:eastAsiaTheme="minorEastAsia" w:cs="Times"/>
          <w:i/>
          <w:iCs/>
          <w:sz w:val="22"/>
          <w:szCs w:val="22"/>
          <w:lang w:eastAsia="zh-CN"/>
        </w:rPr>
        <w:t xml:space="preserve">Option 2a </w:t>
      </w:r>
      <w:r w:rsidRPr="00713D30">
        <w:rPr>
          <w:rFonts w:eastAsiaTheme="minorEastAsia" w:cs="Times"/>
          <w:i/>
          <w:iCs/>
          <w:sz w:val="22"/>
          <w:szCs w:val="22"/>
          <w:lang w:eastAsia="zh-CN"/>
        </w:rPr>
        <w:t xml:space="preserve">provides more accurate angle spread compared </w:t>
      </w:r>
      <w:r w:rsidR="00A24328" w:rsidRPr="00713D30">
        <w:rPr>
          <w:rFonts w:eastAsiaTheme="minorEastAsia" w:cs="Times"/>
          <w:i/>
          <w:iCs/>
          <w:sz w:val="22"/>
          <w:szCs w:val="22"/>
          <w:lang w:eastAsia="zh-CN"/>
        </w:rPr>
        <w:t xml:space="preserve">to </w:t>
      </w:r>
      <w:r w:rsidR="00A24328" w:rsidRPr="00270856">
        <w:rPr>
          <w:rFonts w:eastAsiaTheme="minorEastAsia" w:cs="Times"/>
          <w:i/>
          <w:iCs/>
          <w:sz w:val="22"/>
          <w:szCs w:val="22"/>
          <w:lang w:eastAsia="zh-CN"/>
        </w:rPr>
        <w:t>Option</w:t>
      </w:r>
      <w:r w:rsidR="00270856" w:rsidRPr="00850158">
        <w:rPr>
          <w:rFonts w:eastAsiaTheme="minorEastAsia" w:cs="Times"/>
          <w:i/>
          <w:iCs/>
          <w:sz w:val="22"/>
          <w:szCs w:val="22"/>
          <w:lang w:eastAsia="zh-CN"/>
        </w:rPr>
        <w:t xml:space="preserve"> </w:t>
      </w:r>
      <w:r w:rsidR="00270856">
        <w:rPr>
          <w:rFonts w:eastAsiaTheme="minorEastAsia" w:cs="Times"/>
          <w:i/>
          <w:iCs/>
          <w:sz w:val="22"/>
          <w:szCs w:val="22"/>
          <w:lang w:eastAsia="zh-CN"/>
        </w:rPr>
        <w:t>3</w:t>
      </w:r>
      <w:r w:rsidRPr="00713D30">
        <w:rPr>
          <w:rFonts w:eastAsiaTheme="minorEastAsia" w:cs="Times"/>
          <w:i/>
          <w:iCs/>
          <w:sz w:val="22"/>
          <w:szCs w:val="22"/>
          <w:lang w:eastAsia="zh-CN"/>
        </w:rPr>
        <w:t>.</w:t>
      </w:r>
    </w:p>
    <w:p w14:paraId="591DE7C7" w14:textId="316F77AC" w:rsidR="007B30C4" w:rsidRDefault="007B30C4" w:rsidP="00FE4CEE">
      <w:pPr>
        <w:pStyle w:val="BodyText"/>
        <w:numPr>
          <w:ilvl w:val="0"/>
          <w:numId w:val="53"/>
        </w:numPr>
        <w:spacing w:after="0"/>
        <w:contextualSpacing/>
        <w:rPr>
          <w:rFonts w:eastAsiaTheme="minorEastAsia" w:cs="Times"/>
          <w:i/>
          <w:iCs/>
          <w:sz w:val="22"/>
          <w:szCs w:val="22"/>
          <w:lang w:eastAsia="zh-CN"/>
        </w:rPr>
      </w:pPr>
      <w:r w:rsidRPr="00EB7BF3">
        <w:rPr>
          <w:rFonts w:eastAsiaTheme="minorEastAsia" w:cs="Times"/>
          <w:i/>
          <w:iCs/>
          <w:sz w:val="22"/>
          <w:szCs w:val="22"/>
          <w:lang w:eastAsia="zh-CN"/>
        </w:rPr>
        <w:t>For</w:t>
      </w:r>
      <w:r>
        <w:rPr>
          <w:rFonts w:eastAsiaTheme="minorEastAsia" w:cs="Times"/>
          <w:i/>
          <w:iCs/>
          <w:sz w:val="22"/>
          <w:szCs w:val="22"/>
          <w:lang w:eastAsia="zh-CN"/>
        </w:rPr>
        <w:t xml:space="preserve"> some</w:t>
      </w:r>
      <w:r w:rsidRPr="00EB7BF3">
        <w:rPr>
          <w:rFonts w:eastAsiaTheme="minorEastAsia" w:cs="Times"/>
          <w:i/>
          <w:iCs/>
          <w:sz w:val="22"/>
          <w:szCs w:val="22"/>
          <w:lang w:eastAsia="zh-CN"/>
        </w:rPr>
        <w:t xml:space="preserve"> line-of-sight channels (CDL-D and CDL-E), </w:t>
      </w:r>
      <w:r>
        <w:rPr>
          <w:rFonts w:eastAsiaTheme="minorEastAsia" w:cs="Times"/>
          <w:i/>
          <w:iCs/>
          <w:sz w:val="22"/>
          <w:szCs w:val="22"/>
          <w:lang w:eastAsia="zh-CN"/>
        </w:rPr>
        <w:t xml:space="preserve">both </w:t>
      </w:r>
      <w:r w:rsidRPr="00850158">
        <w:rPr>
          <w:rFonts w:eastAsiaTheme="minorEastAsia" w:cs="Times"/>
          <w:i/>
          <w:iCs/>
          <w:sz w:val="22"/>
          <w:szCs w:val="22"/>
          <w:lang w:eastAsia="zh-CN"/>
        </w:rPr>
        <w:t>Option 2a and Option 3</w:t>
      </w:r>
      <w:r>
        <w:rPr>
          <w:rFonts w:eastAsiaTheme="minorEastAsia" w:cs="Times"/>
          <w:i/>
          <w:iCs/>
          <w:sz w:val="22"/>
          <w:szCs w:val="22"/>
          <w:lang w:eastAsia="zh-CN"/>
        </w:rPr>
        <w:t xml:space="preserve"> </w:t>
      </w:r>
      <w:r w:rsidRPr="00EB7BF3">
        <w:rPr>
          <w:rFonts w:eastAsiaTheme="minorEastAsia" w:cs="Times"/>
          <w:i/>
          <w:iCs/>
          <w:sz w:val="22"/>
          <w:szCs w:val="22"/>
          <w:lang w:eastAsia="zh-CN"/>
        </w:rPr>
        <w:t xml:space="preserve">generate Az angles for which the angle spreads,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AS</m:t>
            </m:r>
          </m:e>
          <m:sub>
            <m:r>
              <w:rPr>
                <w:rFonts w:ascii="Cambria Math" w:eastAsiaTheme="minorEastAsia" w:hAnsi="Cambria Math" w:cs="Times"/>
                <w:sz w:val="22"/>
                <w:szCs w:val="22"/>
                <w:lang w:eastAsia="zh-CN"/>
              </w:rPr>
              <m:t>measured</m:t>
            </m:r>
          </m:sub>
        </m:sSub>
      </m:oMath>
      <w:r w:rsidRPr="00EB7BF3">
        <w:rPr>
          <w:rFonts w:eastAsiaTheme="minorEastAsia" w:cs="Times"/>
          <w:i/>
          <w:iCs/>
          <w:sz w:val="22"/>
          <w:szCs w:val="22"/>
          <w:lang w:eastAsia="zh-CN"/>
        </w:rPr>
        <w:t xml:space="preserve">, diverge for desired angle spread,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AS</m:t>
            </m:r>
          </m:e>
          <m:sub>
            <m:r>
              <w:rPr>
                <w:rFonts w:ascii="Cambria Math" w:eastAsiaTheme="minorEastAsia" w:hAnsi="Cambria Math" w:cs="Times"/>
                <w:sz w:val="22"/>
                <w:szCs w:val="22"/>
                <w:lang w:eastAsia="zh-CN"/>
              </w:rPr>
              <m:t>desired</m:t>
            </m:r>
          </m:sub>
        </m:sSub>
      </m:oMath>
      <w:r w:rsidRPr="00EB7BF3">
        <w:rPr>
          <w:rFonts w:eastAsiaTheme="minorEastAsia" w:cs="Times"/>
          <w:i/>
          <w:iCs/>
          <w:sz w:val="22"/>
          <w:szCs w:val="22"/>
          <w:lang w:eastAsia="zh-CN"/>
        </w:rPr>
        <w:t>, values greater than specific values.</w:t>
      </w:r>
    </w:p>
    <w:p w14:paraId="376B2156" w14:textId="77777777" w:rsidR="000F2989" w:rsidRDefault="000F2989" w:rsidP="000F2989">
      <w:pPr>
        <w:pStyle w:val="BodyText"/>
        <w:spacing w:after="0"/>
        <w:contextualSpacing/>
        <w:rPr>
          <w:rFonts w:eastAsiaTheme="minorEastAsia" w:cs="Times"/>
          <w:b/>
          <w:bCs/>
          <w:i/>
          <w:iCs/>
          <w:sz w:val="22"/>
          <w:szCs w:val="22"/>
          <w:lang w:eastAsia="zh-CN"/>
        </w:rPr>
      </w:pPr>
    </w:p>
    <w:p w14:paraId="12E98E51" w14:textId="1076C4DE" w:rsidR="00036C79" w:rsidRDefault="007B30C4" w:rsidP="000F2989">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w:t>
      </w:r>
      <w:r>
        <w:rPr>
          <w:rFonts w:eastAsiaTheme="minorEastAsia" w:cs="Times"/>
          <w:b/>
          <w:bCs/>
          <w:i/>
          <w:iCs/>
          <w:sz w:val="22"/>
          <w:szCs w:val="22"/>
          <w:lang w:eastAsia="zh-CN"/>
        </w:rPr>
        <w:t>3:</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Adopt </w:t>
      </w:r>
      <w:r w:rsidRPr="00850158">
        <w:rPr>
          <w:rFonts w:eastAsiaTheme="minorEastAsia" w:cs="Times"/>
          <w:i/>
          <w:iCs/>
          <w:sz w:val="22"/>
          <w:szCs w:val="22"/>
          <w:lang w:eastAsia="zh-CN"/>
        </w:rPr>
        <w:t xml:space="preserve">Option 2a </w:t>
      </w:r>
      <w:r>
        <w:rPr>
          <w:rFonts w:eastAsiaTheme="minorEastAsia" w:cs="Times"/>
          <w:i/>
          <w:iCs/>
          <w:sz w:val="22"/>
          <w:szCs w:val="22"/>
          <w:lang w:eastAsia="zh-CN"/>
        </w:rPr>
        <w:t xml:space="preserve">to generate the scaled set of angles for MIMO CDL channel.  </w:t>
      </w:r>
    </w:p>
    <w:p w14:paraId="4D3E6D6D" w14:textId="77777777" w:rsidR="000F2989" w:rsidRDefault="000F2989" w:rsidP="000F2989">
      <w:pPr>
        <w:pStyle w:val="BodyText"/>
        <w:spacing w:after="0"/>
        <w:contextualSpacing/>
        <w:rPr>
          <w:rFonts w:eastAsiaTheme="minorEastAsia" w:cs="Times"/>
          <w:b/>
          <w:bCs/>
          <w:i/>
          <w:iCs/>
          <w:sz w:val="22"/>
          <w:szCs w:val="22"/>
          <w:lang w:eastAsia="zh-CN"/>
        </w:rPr>
      </w:pPr>
    </w:p>
    <w:p w14:paraId="7129E833" w14:textId="67141E0E" w:rsidR="007063B8" w:rsidRPr="001745B4" w:rsidRDefault="007063B8" w:rsidP="007063B8">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4</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sidRPr="00266626">
        <w:rPr>
          <w:rFonts w:eastAsiaTheme="minorEastAsia" w:cs="Times"/>
          <w:i/>
          <w:iCs/>
          <w:sz w:val="22"/>
          <w:szCs w:val="22"/>
          <w:lang w:eastAsia="zh-CN"/>
        </w:rPr>
        <w:t>Based on the conducted measurements in [</w:t>
      </w:r>
      <w:r w:rsidR="00673907">
        <w:rPr>
          <w:rFonts w:eastAsiaTheme="minorEastAsia" w:cs="Times"/>
          <w:i/>
          <w:iCs/>
          <w:sz w:val="22"/>
          <w:szCs w:val="22"/>
          <w:lang w:eastAsia="zh-CN"/>
        </w:rPr>
        <w:t>5</w:t>
      </w:r>
      <w:r w:rsidRPr="00266626">
        <w:rPr>
          <w:rFonts w:eastAsiaTheme="minorEastAsia" w:cs="Times"/>
          <w:i/>
          <w:iCs/>
          <w:sz w:val="22"/>
          <w:szCs w:val="22"/>
          <w:lang w:eastAsia="zh-CN"/>
        </w:rPr>
        <w:t>], the level of cross-polarization interference can v</w:t>
      </w:r>
      <w:r w:rsidR="00D407CE">
        <w:rPr>
          <w:rFonts w:eastAsiaTheme="minorEastAsia" w:cs="Times"/>
          <w:i/>
          <w:iCs/>
          <w:sz w:val="22"/>
          <w:szCs w:val="22"/>
          <w:lang w:eastAsia="zh-CN"/>
        </w:rPr>
        <w:t>a</w:t>
      </w:r>
      <w:r w:rsidRPr="00266626">
        <w:rPr>
          <w:rFonts w:eastAsiaTheme="minorEastAsia" w:cs="Times"/>
          <w:i/>
          <w:iCs/>
          <w:sz w:val="22"/>
          <w:szCs w:val="22"/>
          <w:lang w:eastAsia="zh-CN"/>
        </w:rPr>
        <w:t xml:space="preserve">ry according </w:t>
      </w:r>
      <w:r>
        <w:rPr>
          <w:rFonts w:eastAsiaTheme="minorEastAsia" w:cs="Times"/>
          <w:i/>
          <w:iCs/>
          <w:sz w:val="22"/>
          <w:szCs w:val="22"/>
          <w:lang w:eastAsia="zh-CN"/>
        </w:rPr>
        <w:t xml:space="preserve">to the UE location and </w:t>
      </w:r>
      <w:r w:rsidR="004443E4">
        <w:rPr>
          <w:rFonts w:eastAsiaTheme="minorEastAsia" w:cs="Times"/>
          <w:i/>
          <w:iCs/>
          <w:sz w:val="22"/>
          <w:szCs w:val="22"/>
          <w:lang w:eastAsia="zh-CN"/>
        </w:rPr>
        <w:t>the</w:t>
      </w:r>
      <w:r>
        <w:rPr>
          <w:rFonts w:eastAsiaTheme="minorEastAsia" w:cs="Times"/>
          <w:i/>
          <w:iCs/>
          <w:sz w:val="22"/>
          <w:szCs w:val="22"/>
          <w:lang w:eastAsia="zh-CN"/>
        </w:rPr>
        <w:t xml:space="preserve"> </w:t>
      </w:r>
      <w:r w:rsidRPr="00266626">
        <w:rPr>
          <w:rFonts w:eastAsiaTheme="minorEastAsia" w:cs="Times"/>
          <w:i/>
          <w:iCs/>
          <w:sz w:val="22"/>
          <w:szCs w:val="22"/>
          <w:lang w:eastAsia="zh-CN"/>
        </w:rPr>
        <w:t>delay profile of a channel</w:t>
      </w:r>
      <w:r>
        <w:rPr>
          <w:rFonts w:eastAsiaTheme="minorEastAsia" w:cs="Times"/>
          <w:i/>
          <w:iCs/>
          <w:sz w:val="22"/>
          <w:szCs w:val="22"/>
          <w:lang w:eastAsia="zh-CN"/>
        </w:rPr>
        <w:t>.</w:t>
      </w:r>
      <w:r w:rsidRPr="00CB6704">
        <w:rPr>
          <w:rFonts w:eastAsiaTheme="minorEastAsia" w:cs="Times"/>
          <w:i/>
          <w:iCs/>
          <w:sz w:val="22"/>
          <w:szCs w:val="22"/>
          <w:lang w:eastAsia="zh-CN"/>
        </w:rPr>
        <w:t xml:space="preserve"> </w:t>
      </w:r>
    </w:p>
    <w:p w14:paraId="6FBDEFB9" w14:textId="77777777" w:rsidR="007063B8" w:rsidRPr="001745B4" w:rsidRDefault="007063B8" w:rsidP="007063B8">
      <w:pPr>
        <w:pStyle w:val="BodyText"/>
        <w:spacing w:after="0"/>
        <w:contextualSpacing/>
        <w:rPr>
          <w:rFonts w:eastAsiaTheme="minorEastAsia" w:cs="Times"/>
          <w:i/>
          <w:iCs/>
          <w:sz w:val="22"/>
          <w:szCs w:val="22"/>
          <w:lang w:eastAsia="zh-CN"/>
        </w:rPr>
      </w:pPr>
    </w:p>
    <w:p w14:paraId="64A28E81" w14:textId="77777777" w:rsidR="007063B8" w:rsidRPr="001745B4" w:rsidRDefault="007063B8" w:rsidP="007063B8">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4</w:t>
      </w:r>
      <w:r w:rsidRPr="001745B4">
        <w:rPr>
          <w:rFonts w:eastAsiaTheme="minorEastAsia" w:cs="Times"/>
          <w:i/>
          <w:iCs/>
          <w:sz w:val="22"/>
          <w:szCs w:val="22"/>
          <w:lang w:eastAsia="zh-CN"/>
        </w:rPr>
        <w:t>:</w:t>
      </w:r>
      <w:r>
        <w:rPr>
          <w:rFonts w:eastAsiaTheme="minorEastAsia" w:cs="Times"/>
          <w:i/>
          <w:iCs/>
          <w:sz w:val="22"/>
          <w:szCs w:val="22"/>
          <w:lang w:eastAsia="zh-CN"/>
        </w:rPr>
        <w:t xml:space="preserve"> Support consideration of the proposed modeling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4B41E645" w14:textId="77777777" w:rsidR="007063B8" w:rsidRDefault="007063B8" w:rsidP="007063B8">
      <w:pPr>
        <w:pStyle w:val="BodyText"/>
        <w:spacing w:after="0"/>
        <w:contextualSpacing/>
        <w:jc w:val="left"/>
        <w:rPr>
          <w:rFonts w:eastAsiaTheme="minorEastAsia" w:cs="Times"/>
          <w:lang w:val="en-GB" w:eastAsia="zh-CN"/>
        </w:rPr>
      </w:pPr>
      <w:r w:rsidRPr="0086128B">
        <w:rPr>
          <w:rFonts w:ascii="Times New Roman" w:hAnsi="Times New Roman"/>
          <w:iCs/>
          <w:noProof/>
          <w:sz w:val="22"/>
          <w:szCs w:val="22"/>
        </w:rPr>
        <w:drawing>
          <wp:inline distT="0" distB="0" distL="0" distR="0" wp14:anchorId="3C363138" wp14:editId="060B0DF5">
            <wp:extent cx="5943600" cy="1206500"/>
            <wp:effectExtent l="0" t="0" r="0" b="0"/>
            <wp:docPr id="289454689" name="Picture 1" descr="A group of math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44522" name="Picture 1" descr="A group of math equations&#10;&#10;Description automatically generated"/>
                    <pic:cNvPicPr/>
                  </pic:nvPicPr>
                  <pic:blipFill>
                    <a:blip r:embed="rId21"/>
                    <a:stretch>
                      <a:fillRect/>
                    </a:stretch>
                  </pic:blipFill>
                  <pic:spPr>
                    <a:xfrm>
                      <a:off x="0" y="0"/>
                      <a:ext cx="5943600" cy="1206500"/>
                    </a:xfrm>
                    <a:prstGeom prst="rect">
                      <a:avLst/>
                    </a:prstGeom>
                  </pic:spPr>
                </pic:pic>
              </a:graphicData>
            </a:graphic>
          </wp:inline>
        </w:drawing>
      </w:r>
    </w:p>
    <w:p w14:paraId="3A2BC520" w14:textId="77777777" w:rsidR="007063B8" w:rsidRPr="00C4393A" w:rsidRDefault="007063B8" w:rsidP="007063B8">
      <w:pPr>
        <w:pStyle w:val="BodyText"/>
        <w:spacing w:after="0"/>
        <w:contextualSpacing/>
        <w:jc w:val="left"/>
        <w:rPr>
          <w:rFonts w:eastAsiaTheme="minorEastAsia" w:cs="Times"/>
          <w:lang w:val="en-GB" w:eastAsia="zh-CN"/>
        </w:rPr>
      </w:pPr>
    </w:p>
    <w:p w14:paraId="0C155BB5" w14:textId="77777777" w:rsidR="00AB79A1" w:rsidRPr="00555564" w:rsidRDefault="00AB79A1" w:rsidP="000F2989">
      <w:pPr>
        <w:pStyle w:val="BodyText"/>
        <w:spacing w:after="0"/>
        <w:contextualSpacing/>
        <w:rPr>
          <w:rFonts w:eastAsia="Times New Roman" w:cs="Times"/>
          <w:color w:val="000000"/>
          <w:sz w:val="22"/>
          <w:szCs w:val="22"/>
          <w:lang w:eastAsia="ko-KR"/>
        </w:rPr>
      </w:pPr>
    </w:p>
    <w:p w14:paraId="2A6BF02B" w14:textId="77777777" w:rsidR="00AB79A1" w:rsidRPr="00555564" w:rsidRDefault="00AB79A1" w:rsidP="000F2989">
      <w:pPr>
        <w:pStyle w:val="Heading1"/>
        <w:numPr>
          <w:ilvl w:val="0"/>
          <w:numId w:val="10"/>
        </w:numPr>
        <w:spacing w:before="0" w:after="0"/>
        <w:contextualSpacing/>
        <w:jc w:val="both"/>
        <w:rPr>
          <w:rFonts w:cs="Arial"/>
          <w:smallCaps/>
          <w:lang w:val="en-US"/>
        </w:rPr>
      </w:pPr>
      <w:r w:rsidRPr="00555564">
        <w:rPr>
          <w:rFonts w:cs="Arial"/>
          <w:smallCaps/>
          <w:lang w:val="en-US"/>
        </w:rPr>
        <w:t xml:space="preserve">References </w:t>
      </w:r>
    </w:p>
    <w:p w14:paraId="09E96B0E" w14:textId="0CBE13CD" w:rsidR="00AB79A1" w:rsidRDefault="006D23C6" w:rsidP="000F2989">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RP-234018</w:t>
      </w:r>
      <w:r w:rsidR="00AB79A1" w:rsidRPr="00345953">
        <w:rPr>
          <w:rFonts w:ascii="Times" w:eastAsia="SimSun" w:hAnsi="Times" w:cs="Times"/>
          <w:sz w:val="20"/>
          <w:szCs w:val="20"/>
        </w:rPr>
        <w:t xml:space="preserve">, </w:t>
      </w:r>
      <w:bookmarkStart w:id="4" w:name="_Hlk153296398"/>
      <w:r w:rsidR="00836F19" w:rsidRPr="00345953">
        <w:rPr>
          <w:rFonts w:ascii="Times" w:eastAsia="SimSun" w:hAnsi="Times" w:cs="Times"/>
          <w:sz w:val="20"/>
          <w:szCs w:val="20"/>
        </w:rPr>
        <w:t>New SID: Study on channel modelling enhancements for 7-24GHz for NR</w:t>
      </w:r>
      <w:bookmarkEnd w:id="4"/>
      <w:r w:rsidR="00AB79A1" w:rsidRPr="00345953">
        <w:rPr>
          <w:rFonts w:ascii="Times" w:eastAsia="SimSun" w:hAnsi="Times" w:cs="Times"/>
          <w:sz w:val="20"/>
          <w:szCs w:val="20"/>
        </w:rPr>
        <w:t>, RAN#10</w:t>
      </w:r>
      <w:r w:rsidR="00836F19" w:rsidRPr="00345953">
        <w:rPr>
          <w:rFonts w:ascii="Times" w:eastAsia="SimSun" w:hAnsi="Times" w:cs="Times"/>
          <w:sz w:val="20"/>
          <w:szCs w:val="20"/>
        </w:rPr>
        <w:t>2</w:t>
      </w:r>
      <w:r w:rsidR="00AB79A1" w:rsidRPr="00345953">
        <w:rPr>
          <w:rFonts w:ascii="Times" w:eastAsia="SimSun" w:hAnsi="Times" w:cs="Times"/>
          <w:sz w:val="20"/>
          <w:szCs w:val="20"/>
        </w:rPr>
        <w:t xml:space="preserve">, </w:t>
      </w:r>
      <w:r w:rsidR="00836F19" w:rsidRPr="00345953">
        <w:rPr>
          <w:rFonts w:ascii="Times" w:eastAsia="SimSun" w:hAnsi="Times" w:cs="Times"/>
          <w:sz w:val="20"/>
          <w:szCs w:val="20"/>
        </w:rPr>
        <w:t xml:space="preserve">December </w:t>
      </w:r>
      <w:r w:rsidR="00AB79A1" w:rsidRPr="00345953">
        <w:rPr>
          <w:rFonts w:ascii="Times" w:eastAsia="SimSun" w:hAnsi="Times" w:cs="Times"/>
          <w:sz w:val="20"/>
          <w:szCs w:val="20"/>
        </w:rPr>
        <w:t>2023</w:t>
      </w:r>
    </w:p>
    <w:p w14:paraId="59BD6D6C" w14:textId="53B9F9EB" w:rsidR="001031FD" w:rsidRDefault="001031FD" w:rsidP="000F2989">
      <w:pPr>
        <w:pStyle w:val="ListParagraph"/>
        <w:numPr>
          <w:ilvl w:val="0"/>
          <w:numId w:val="9"/>
        </w:numPr>
        <w:contextualSpacing/>
        <w:jc w:val="both"/>
        <w:rPr>
          <w:rFonts w:ascii="Times" w:eastAsia="SimSun" w:hAnsi="Times" w:cs="Times"/>
          <w:sz w:val="20"/>
          <w:szCs w:val="20"/>
        </w:rPr>
      </w:pPr>
      <w:r w:rsidRPr="001031FD">
        <w:rPr>
          <w:rFonts w:ascii="Times" w:eastAsia="SimSun" w:hAnsi="Times" w:cs="Times"/>
          <w:sz w:val="20"/>
          <w:szCs w:val="20"/>
        </w:rPr>
        <w:t>Chairman’s notes, 3GPP TSG RAN1 Meeting #118, August 2024, Maastricht, Netherland</w:t>
      </w:r>
    </w:p>
    <w:p w14:paraId="62E7A945" w14:textId="74780C55" w:rsidR="001031FD" w:rsidRPr="001031FD" w:rsidRDefault="001031FD" w:rsidP="000F2989">
      <w:pPr>
        <w:pStyle w:val="ListParagraph"/>
        <w:numPr>
          <w:ilvl w:val="0"/>
          <w:numId w:val="9"/>
        </w:numPr>
        <w:contextualSpacing/>
        <w:jc w:val="both"/>
        <w:rPr>
          <w:rFonts w:ascii="Times" w:eastAsia="SimSun" w:hAnsi="Times" w:cs="Times"/>
          <w:sz w:val="20"/>
          <w:szCs w:val="20"/>
        </w:rPr>
      </w:pPr>
      <w:r w:rsidRPr="001031FD">
        <w:rPr>
          <w:rFonts w:ascii="Times" w:eastAsia="SimSun" w:hAnsi="Times" w:cs="Times"/>
          <w:sz w:val="20"/>
          <w:szCs w:val="20"/>
        </w:rPr>
        <w:t>3GPP TR 38.901 “</w:t>
      </w:r>
      <w:r w:rsidRPr="001031FD">
        <w:rPr>
          <w:rFonts w:ascii="Times" w:hAnsi="Times" w:cs="Times"/>
          <w:lang w:val="en-GB"/>
        </w:rPr>
        <w:t>Study on channel model for frequencies from 0.5 to 100 GHz”, V18.0.0</w:t>
      </w:r>
    </w:p>
    <w:p w14:paraId="41707965" w14:textId="007379E4" w:rsidR="00D13E96" w:rsidRPr="00713D30" w:rsidRDefault="00D13E96" w:rsidP="000F2989">
      <w:pPr>
        <w:pStyle w:val="ListParagraph"/>
        <w:numPr>
          <w:ilvl w:val="0"/>
          <w:numId w:val="9"/>
        </w:numPr>
        <w:contextualSpacing/>
        <w:jc w:val="both"/>
        <w:rPr>
          <w:rFonts w:ascii="Times" w:eastAsia="SimSun" w:hAnsi="Times" w:cs="Times"/>
          <w:sz w:val="20"/>
          <w:szCs w:val="20"/>
        </w:rPr>
      </w:pPr>
      <w:r w:rsidRPr="00713D30">
        <w:rPr>
          <w:rFonts w:ascii="Times" w:eastAsia="SimSun" w:hAnsi="Times" w:cs="Times"/>
          <w:sz w:val="20"/>
          <w:szCs w:val="20"/>
        </w:rPr>
        <w:t>Chairman’s notes, 3GPP TSG RAN1 Meeting #</w:t>
      </w:r>
      <w:r w:rsidR="00345953" w:rsidRPr="00713D30">
        <w:rPr>
          <w:rFonts w:ascii="Times" w:eastAsia="SimSun" w:hAnsi="Times" w:cs="Times"/>
          <w:sz w:val="20"/>
          <w:szCs w:val="20"/>
        </w:rPr>
        <w:t>11</w:t>
      </w:r>
      <w:r w:rsidR="00F6565D">
        <w:rPr>
          <w:rFonts w:ascii="Times" w:eastAsia="SimSun" w:hAnsi="Times" w:cs="Times"/>
          <w:sz w:val="20"/>
          <w:szCs w:val="20"/>
        </w:rPr>
        <w:t>9</w:t>
      </w:r>
      <w:r w:rsidRPr="00713D30">
        <w:rPr>
          <w:rFonts w:ascii="Times" w:eastAsia="SimSun" w:hAnsi="Times" w:cs="Times"/>
          <w:sz w:val="20"/>
          <w:szCs w:val="20"/>
        </w:rPr>
        <w:t xml:space="preserve">, </w:t>
      </w:r>
      <w:r w:rsidR="00F200AB">
        <w:rPr>
          <w:rFonts w:ascii="Times" w:eastAsia="SimSun" w:hAnsi="Times" w:cs="Times"/>
          <w:sz w:val="20"/>
          <w:szCs w:val="20"/>
        </w:rPr>
        <w:t>November</w:t>
      </w:r>
      <w:r w:rsidR="008E20A3" w:rsidRPr="00713D30">
        <w:rPr>
          <w:rFonts w:ascii="Times" w:eastAsia="SimSun" w:hAnsi="Times" w:cs="Times"/>
          <w:sz w:val="20"/>
          <w:szCs w:val="20"/>
        </w:rPr>
        <w:t xml:space="preserve"> </w:t>
      </w:r>
      <w:r w:rsidRPr="00713D30">
        <w:rPr>
          <w:rFonts w:ascii="Times" w:eastAsia="SimSun" w:hAnsi="Times" w:cs="Times"/>
          <w:sz w:val="20"/>
          <w:szCs w:val="20"/>
        </w:rPr>
        <w:t>2024</w:t>
      </w:r>
      <w:r w:rsidR="0007612E" w:rsidRPr="00713D30">
        <w:rPr>
          <w:rFonts w:ascii="Times" w:eastAsia="SimSun" w:hAnsi="Times" w:cs="Times"/>
          <w:sz w:val="20"/>
          <w:szCs w:val="20"/>
        </w:rPr>
        <w:t xml:space="preserve">, </w:t>
      </w:r>
      <w:r w:rsidR="00F200AB">
        <w:rPr>
          <w:rFonts w:ascii="Times" w:eastAsia="SimSun" w:hAnsi="Times" w:cs="Times"/>
          <w:sz w:val="20"/>
          <w:szCs w:val="20"/>
        </w:rPr>
        <w:t>Orlando</w:t>
      </w:r>
      <w:r w:rsidR="0007612E" w:rsidRPr="00713D30">
        <w:rPr>
          <w:rFonts w:ascii="Times" w:eastAsia="SimSun" w:hAnsi="Times" w:cs="Times"/>
          <w:sz w:val="20"/>
          <w:szCs w:val="20"/>
        </w:rPr>
        <w:t xml:space="preserve">, </w:t>
      </w:r>
      <w:r w:rsidR="00F200AB">
        <w:rPr>
          <w:rFonts w:ascii="Times" w:eastAsia="SimSun" w:hAnsi="Times" w:cs="Times"/>
          <w:sz w:val="20"/>
          <w:szCs w:val="20"/>
        </w:rPr>
        <w:t>USA.</w:t>
      </w:r>
    </w:p>
    <w:p w14:paraId="76FD5861" w14:textId="77777777" w:rsidR="004E1ACB" w:rsidRPr="00345953" w:rsidRDefault="004E1ACB" w:rsidP="000F2989">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H. Asplund, J. -E. Berg, F. Harrysson, J. Medbo and M. Riback, "Propagation characteristics of polarized radio waves in cellular communications," IEEE 66th Vehicular Technology Conference, Baltimore, MD, USA, 2007.</w:t>
      </w:r>
    </w:p>
    <w:p w14:paraId="70347E84" w14:textId="35BA6ABB" w:rsidR="004E1ACB" w:rsidRDefault="004E1ACB" w:rsidP="000F2989">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Persefoni Kyritsi, Donald C.</w:t>
      </w:r>
      <w:r w:rsidR="000442C6">
        <w:rPr>
          <w:rFonts w:ascii="Times" w:eastAsia="SimSun" w:hAnsi="Times" w:cs="Times"/>
          <w:sz w:val="20"/>
          <w:szCs w:val="20"/>
        </w:rPr>
        <w:t xml:space="preserve"> </w:t>
      </w:r>
      <w:r w:rsidRPr="00345953">
        <w:rPr>
          <w:rFonts w:ascii="Times" w:eastAsia="SimSun" w:hAnsi="Times" w:cs="Times"/>
          <w:sz w:val="20"/>
          <w:szCs w:val="20"/>
        </w:rPr>
        <w:t>Cox, "Propagation characteristics of horizontally and vertically polarized electric fields in an indoor environment: simple model and results," IEEE 54th Vehicular Technology Conference, Atlantic City, NJ, USA, 2001.</w:t>
      </w:r>
    </w:p>
    <w:p w14:paraId="0FAA5585" w14:textId="3361ADBA" w:rsidR="00266626" w:rsidRPr="00266626" w:rsidRDefault="00266626" w:rsidP="00266626">
      <w:pPr>
        <w:pStyle w:val="ListParagraph"/>
        <w:numPr>
          <w:ilvl w:val="0"/>
          <w:numId w:val="9"/>
        </w:numPr>
        <w:contextualSpacing/>
        <w:jc w:val="both"/>
        <w:rPr>
          <w:rFonts w:ascii="Times" w:eastAsia="SimSun" w:hAnsi="Times" w:cs="Times"/>
          <w:sz w:val="20"/>
          <w:szCs w:val="20"/>
        </w:rPr>
      </w:pPr>
      <w:r w:rsidRPr="00266626">
        <w:rPr>
          <w:rFonts w:ascii="Times" w:eastAsia="SimSun" w:hAnsi="Times" w:cs="Times"/>
          <w:sz w:val="20"/>
          <w:szCs w:val="20"/>
        </w:rPr>
        <w:t>R1-2409441, Discussion on validation of channel model</w:t>
      </w:r>
      <w:r>
        <w:rPr>
          <w:rFonts w:ascii="Times" w:eastAsia="SimSun" w:hAnsi="Times" w:cs="Times"/>
          <w:sz w:val="20"/>
          <w:szCs w:val="20"/>
        </w:rPr>
        <w:t>,</w:t>
      </w:r>
      <w:r w:rsidRPr="00266626">
        <w:rPr>
          <w:rFonts w:ascii="Times" w:eastAsia="SimSun" w:hAnsi="Times" w:cs="Times"/>
          <w:sz w:val="20"/>
          <w:szCs w:val="20"/>
        </w:rPr>
        <w:t xml:space="preserve"> Ericsson</w:t>
      </w:r>
      <w:r>
        <w:rPr>
          <w:rFonts w:ascii="Times" w:eastAsia="SimSun" w:hAnsi="Times" w:cs="Times"/>
          <w:sz w:val="20"/>
          <w:szCs w:val="20"/>
        </w:rPr>
        <w:t>,</w:t>
      </w:r>
      <w:r w:rsidRPr="00345953">
        <w:rPr>
          <w:rFonts w:ascii="Times" w:eastAsia="SimSun" w:hAnsi="Times" w:cs="Times"/>
          <w:sz w:val="20"/>
          <w:szCs w:val="20"/>
          <w:lang w:val="en-GB"/>
        </w:rPr>
        <w:t xml:space="preserve"> 3GPP TSG RAN WG1 Meeting #11</w:t>
      </w:r>
      <w:r>
        <w:rPr>
          <w:rFonts w:ascii="Times" w:eastAsia="SimSun" w:hAnsi="Times" w:cs="Times"/>
          <w:sz w:val="20"/>
          <w:szCs w:val="20"/>
          <w:lang w:val="en-GB"/>
        </w:rPr>
        <w:t xml:space="preserve">9, </w:t>
      </w:r>
      <w:r w:rsidRPr="00266626">
        <w:rPr>
          <w:rFonts w:ascii="Times" w:eastAsia="SimSun" w:hAnsi="Times" w:cs="Times"/>
          <w:sz w:val="20"/>
          <w:szCs w:val="20"/>
        </w:rPr>
        <w:t>November</w:t>
      </w:r>
      <w:r>
        <w:rPr>
          <w:rFonts w:ascii="Times" w:eastAsia="SimSun" w:hAnsi="Times" w:cs="Times"/>
          <w:sz w:val="20"/>
          <w:szCs w:val="20"/>
        </w:rPr>
        <w:t xml:space="preserve"> </w:t>
      </w:r>
      <w:r w:rsidRPr="00266626">
        <w:rPr>
          <w:rFonts w:ascii="Times" w:eastAsia="SimSun" w:hAnsi="Times" w:cs="Times"/>
          <w:sz w:val="20"/>
          <w:szCs w:val="20"/>
        </w:rPr>
        <w:t>2024</w:t>
      </w:r>
    </w:p>
    <w:p w14:paraId="37B0CA98" w14:textId="77777777" w:rsidR="009A2D67" w:rsidRPr="00832B91" w:rsidRDefault="009A2D67" w:rsidP="000F2989">
      <w:pPr>
        <w:spacing w:after="0"/>
        <w:contextualSpacing/>
        <w:jc w:val="both"/>
        <w:rPr>
          <w:rFonts w:ascii="Times" w:hAnsi="Times" w:cs="Times"/>
          <w:lang w:val="en-US"/>
        </w:rPr>
      </w:pPr>
    </w:p>
    <w:p w14:paraId="1E828FC8" w14:textId="77777777" w:rsidR="00912237" w:rsidRPr="00196E4B" w:rsidRDefault="00912237" w:rsidP="000F2989">
      <w:pPr>
        <w:spacing w:after="0"/>
        <w:contextualSpacing/>
        <w:jc w:val="both"/>
        <w:rPr>
          <w:rFonts w:ascii="Times" w:hAnsi="Times" w:cs="Times"/>
        </w:rPr>
      </w:pPr>
    </w:p>
    <w:p w14:paraId="6AE6D219" w14:textId="77777777" w:rsidR="00AD2109" w:rsidRPr="00196E4B" w:rsidRDefault="00AD2109" w:rsidP="000F2989">
      <w:pPr>
        <w:pStyle w:val="ListParagraph"/>
        <w:ind w:left="360"/>
        <w:contextualSpacing/>
        <w:jc w:val="both"/>
        <w:rPr>
          <w:rFonts w:ascii="Times" w:hAnsi="Times" w:cs="Times"/>
        </w:rPr>
      </w:pPr>
    </w:p>
    <w:sectPr w:rsidR="00AD2109" w:rsidRPr="00196E4B" w:rsidSect="00553270">
      <w:headerReference w:type="even" r:id="rId22"/>
      <w:footerReference w:type="even" r:id="rId23"/>
      <w:footerReference w:type="default" r:id="rId2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D6577" w14:textId="77777777" w:rsidR="00D92D98" w:rsidRDefault="00D92D98">
      <w:r>
        <w:separator/>
      </w:r>
    </w:p>
  </w:endnote>
  <w:endnote w:type="continuationSeparator" w:id="0">
    <w:p w14:paraId="623857CB" w14:textId="77777777" w:rsidR="00D92D98" w:rsidRDefault="00D92D98">
      <w:r>
        <w:continuationSeparator/>
      </w:r>
    </w:p>
  </w:endnote>
  <w:endnote w:type="continuationNotice" w:id="1">
    <w:p w14:paraId="0978FF2A" w14:textId="77777777" w:rsidR="00D92D98" w:rsidRDefault="00D92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F6A2E" w14:textId="77777777" w:rsidR="00D92D98" w:rsidRDefault="00D92D98">
      <w:r>
        <w:separator/>
      </w:r>
    </w:p>
  </w:footnote>
  <w:footnote w:type="continuationSeparator" w:id="0">
    <w:p w14:paraId="308FC2FD" w14:textId="77777777" w:rsidR="00D92D98" w:rsidRDefault="00D92D98">
      <w:r>
        <w:continuationSeparator/>
      </w:r>
    </w:p>
  </w:footnote>
  <w:footnote w:type="continuationNotice" w:id="1">
    <w:p w14:paraId="055B464D" w14:textId="77777777" w:rsidR="00D92D98" w:rsidRDefault="00D92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6B0C"/>
    <w:multiLevelType w:val="hybridMultilevel"/>
    <w:tmpl w:val="F8E61F8E"/>
    <w:lvl w:ilvl="0" w:tplc="36CA51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3441CC"/>
    <w:multiLevelType w:val="hybridMultilevel"/>
    <w:tmpl w:val="CD8C185E"/>
    <w:lvl w:ilvl="0" w:tplc="3FCAA232">
      <w:start w:val="1"/>
      <w:numFmt w:val="bullet"/>
      <w:lvlText w:val="•"/>
      <w:lvlJc w:val="left"/>
      <w:pPr>
        <w:tabs>
          <w:tab w:val="num" w:pos="720"/>
        </w:tabs>
        <w:ind w:left="720" w:hanging="360"/>
      </w:pPr>
      <w:rPr>
        <w:rFonts w:ascii="Arial" w:hAnsi="Arial" w:hint="default"/>
      </w:rPr>
    </w:lvl>
    <w:lvl w:ilvl="1" w:tplc="CA0CBFDE">
      <w:start w:val="1"/>
      <w:numFmt w:val="bullet"/>
      <w:lvlText w:val="•"/>
      <w:lvlJc w:val="left"/>
      <w:pPr>
        <w:tabs>
          <w:tab w:val="num" w:pos="1440"/>
        </w:tabs>
        <w:ind w:left="1440" w:hanging="360"/>
      </w:pPr>
      <w:rPr>
        <w:rFonts w:ascii="Arial" w:hAnsi="Arial" w:hint="default"/>
      </w:rPr>
    </w:lvl>
    <w:lvl w:ilvl="2" w:tplc="5016CD34" w:tentative="1">
      <w:start w:val="1"/>
      <w:numFmt w:val="bullet"/>
      <w:lvlText w:val="•"/>
      <w:lvlJc w:val="left"/>
      <w:pPr>
        <w:tabs>
          <w:tab w:val="num" w:pos="2160"/>
        </w:tabs>
        <w:ind w:left="2160" w:hanging="360"/>
      </w:pPr>
      <w:rPr>
        <w:rFonts w:ascii="Arial" w:hAnsi="Arial" w:hint="default"/>
      </w:rPr>
    </w:lvl>
    <w:lvl w:ilvl="3" w:tplc="E0EAF70A" w:tentative="1">
      <w:start w:val="1"/>
      <w:numFmt w:val="bullet"/>
      <w:lvlText w:val="•"/>
      <w:lvlJc w:val="left"/>
      <w:pPr>
        <w:tabs>
          <w:tab w:val="num" w:pos="2880"/>
        </w:tabs>
        <w:ind w:left="2880" w:hanging="360"/>
      </w:pPr>
      <w:rPr>
        <w:rFonts w:ascii="Arial" w:hAnsi="Arial" w:hint="default"/>
      </w:rPr>
    </w:lvl>
    <w:lvl w:ilvl="4" w:tplc="D4A66D6C" w:tentative="1">
      <w:start w:val="1"/>
      <w:numFmt w:val="bullet"/>
      <w:lvlText w:val="•"/>
      <w:lvlJc w:val="left"/>
      <w:pPr>
        <w:tabs>
          <w:tab w:val="num" w:pos="3600"/>
        </w:tabs>
        <w:ind w:left="3600" w:hanging="360"/>
      </w:pPr>
      <w:rPr>
        <w:rFonts w:ascii="Arial" w:hAnsi="Arial" w:hint="default"/>
      </w:rPr>
    </w:lvl>
    <w:lvl w:ilvl="5" w:tplc="240C306A" w:tentative="1">
      <w:start w:val="1"/>
      <w:numFmt w:val="bullet"/>
      <w:lvlText w:val="•"/>
      <w:lvlJc w:val="left"/>
      <w:pPr>
        <w:tabs>
          <w:tab w:val="num" w:pos="4320"/>
        </w:tabs>
        <w:ind w:left="4320" w:hanging="360"/>
      </w:pPr>
      <w:rPr>
        <w:rFonts w:ascii="Arial" w:hAnsi="Arial" w:hint="default"/>
      </w:rPr>
    </w:lvl>
    <w:lvl w:ilvl="6" w:tplc="9DAC5C78" w:tentative="1">
      <w:start w:val="1"/>
      <w:numFmt w:val="bullet"/>
      <w:lvlText w:val="•"/>
      <w:lvlJc w:val="left"/>
      <w:pPr>
        <w:tabs>
          <w:tab w:val="num" w:pos="5040"/>
        </w:tabs>
        <w:ind w:left="5040" w:hanging="360"/>
      </w:pPr>
      <w:rPr>
        <w:rFonts w:ascii="Arial" w:hAnsi="Arial" w:hint="default"/>
      </w:rPr>
    </w:lvl>
    <w:lvl w:ilvl="7" w:tplc="D73A50C8" w:tentative="1">
      <w:start w:val="1"/>
      <w:numFmt w:val="bullet"/>
      <w:lvlText w:val="•"/>
      <w:lvlJc w:val="left"/>
      <w:pPr>
        <w:tabs>
          <w:tab w:val="num" w:pos="5760"/>
        </w:tabs>
        <w:ind w:left="5760" w:hanging="360"/>
      </w:pPr>
      <w:rPr>
        <w:rFonts w:ascii="Arial" w:hAnsi="Arial" w:hint="default"/>
      </w:rPr>
    </w:lvl>
    <w:lvl w:ilvl="8" w:tplc="7786B5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64744A"/>
    <w:multiLevelType w:val="hybridMultilevel"/>
    <w:tmpl w:val="26002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115B80"/>
    <w:multiLevelType w:val="hybridMultilevel"/>
    <w:tmpl w:val="F4C0EC28"/>
    <w:lvl w:ilvl="0" w:tplc="50BE0E1C">
      <w:start w:val="1"/>
      <w:numFmt w:val="bullet"/>
      <w:lvlText w:val="•"/>
      <w:lvlJc w:val="left"/>
      <w:pPr>
        <w:tabs>
          <w:tab w:val="num" w:pos="360"/>
        </w:tabs>
        <w:ind w:left="360" w:hanging="360"/>
      </w:pPr>
      <w:rPr>
        <w:rFonts w:ascii="Arial" w:hAnsi="Arial" w:hint="default"/>
      </w:rPr>
    </w:lvl>
    <w:lvl w:ilvl="1" w:tplc="892A70F2">
      <w:start w:val="1"/>
      <w:numFmt w:val="bullet"/>
      <w:lvlText w:val="•"/>
      <w:lvlJc w:val="left"/>
      <w:pPr>
        <w:tabs>
          <w:tab w:val="num" w:pos="1080"/>
        </w:tabs>
        <w:ind w:left="1080" w:hanging="360"/>
      </w:pPr>
      <w:rPr>
        <w:rFonts w:ascii="Arial" w:hAnsi="Arial" w:hint="default"/>
      </w:rPr>
    </w:lvl>
    <w:lvl w:ilvl="2" w:tplc="895283AC" w:tentative="1">
      <w:start w:val="1"/>
      <w:numFmt w:val="bullet"/>
      <w:lvlText w:val="•"/>
      <w:lvlJc w:val="left"/>
      <w:pPr>
        <w:tabs>
          <w:tab w:val="num" w:pos="1800"/>
        </w:tabs>
        <w:ind w:left="1800" w:hanging="360"/>
      </w:pPr>
      <w:rPr>
        <w:rFonts w:ascii="Arial" w:hAnsi="Arial" w:hint="default"/>
      </w:rPr>
    </w:lvl>
    <w:lvl w:ilvl="3" w:tplc="EC783B90" w:tentative="1">
      <w:start w:val="1"/>
      <w:numFmt w:val="bullet"/>
      <w:lvlText w:val="•"/>
      <w:lvlJc w:val="left"/>
      <w:pPr>
        <w:tabs>
          <w:tab w:val="num" w:pos="2520"/>
        </w:tabs>
        <w:ind w:left="2520" w:hanging="360"/>
      </w:pPr>
      <w:rPr>
        <w:rFonts w:ascii="Arial" w:hAnsi="Arial" w:hint="default"/>
      </w:rPr>
    </w:lvl>
    <w:lvl w:ilvl="4" w:tplc="534C2354" w:tentative="1">
      <w:start w:val="1"/>
      <w:numFmt w:val="bullet"/>
      <w:lvlText w:val="•"/>
      <w:lvlJc w:val="left"/>
      <w:pPr>
        <w:tabs>
          <w:tab w:val="num" w:pos="3240"/>
        </w:tabs>
        <w:ind w:left="3240" w:hanging="360"/>
      </w:pPr>
      <w:rPr>
        <w:rFonts w:ascii="Arial" w:hAnsi="Arial" w:hint="default"/>
      </w:rPr>
    </w:lvl>
    <w:lvl w:ilvl="5" w:tplc="CA56D42E" w:tentative="1">
      <w:start w:val="1"/>
      <w:numFmt w:val="bullet"/>
      <w:lvlText w:val="•"/>
      <w:lvlJc w:val="left"/>
      <w:pPr>
        <w:tabs>
          <w:tab w:val="num" w:pos="3960"/>
        </w:tabs>
        <w:ind w:left="3960" w:hanging="360"/>
      </w:pPr>
      <w:rPr>
        <w:rFonts w:ascii="Arial" w:hAnsi="Arial" w:hint="default"/>
      </w:rPr>
    </w:lvl>
    <w:lvl w:ilvl="6" w:tplc="8A94D42C" w:tentative="1">
      <w:start w:val="1"/>
      <w:numFmt w:val="bullet"/>
      <w:lvlText w:val="•"/>
      <w:lvlJc w:val="left"/>
      <w:pPr>
        <w:tabs>
          <w:tab w:val="num" w:pos="4680"/>
        </w:tabs>
        <w:ind w:left="4680" w:hanging="360"/>
      </w:pPr>
      <w:rPr>
        <w:rFonts w:ascii="Arial" w:hAnsi="Arial" w:hint="default"/>
      </w:rPr>
    </w:lvl>
    <w:lvl w:ilvl="7" w:tplc="562E9B30" w:tentative="1">
      <w:start w:val="1"/>
      <w:numFmt w:val="bullet"/>
      <w:lvlText w:val="•"/>
      <w:lvlJc w:val="left"/>
      <w:pPr>
        <w:tabs>
          <w:tab w:val="num" w:pos="5400"/>
        </w:tabs>
        <w:ind w:left="5400" w:hanging="360"/>
      </w:pPr>
      <w:rPr>
        <w:rFonts w:ascii="Arial" w:hAnsi="Arial" w:hint="default"/>
      </w:rPr>
    </w:lvl>
    <w:lvl w:ilvl="8" w:tplc="028E5BD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6F56B3B"/>
    <w:multiLevelType w:val="hybridMultilevel"/>
    <w:tmpl w:val="EC54DC16"/>
    <w:lvl w:ilvl="0" w:tplc="EBDAC68E">
      <w:start w:val="1"/>
      <w:numFmt w:val="bullet"/>
      <w:lvlText w:val="•"/>
      <w:lvlJc w:val="left"/>
      <w:pPr>
        <w:tabs>
          <w:tab w:val="num" w:pos="720"/>
        </w:tabs>
        <w:ind w:left="720" w:hanging="360"/>
      </w:pPr>
      <w:rPr>
        <w:rFonts w:ascii="Arial" w:hAnsi="Arial" w:hint="default"/>
      </w:rPr>
    </w:lvl>
    <w:lvl w:ilvl="1" w:tplc="CB4A90EE">
      <w:numFmt w:val="bullet"/>
      <w:lvlText w:val="•"/>
      <w:lvlJc w:val="left"/>
      <w:pPr>
        <w:tabs>
          <w:tab w:val="num" w:pos="1440"/>
        </w:tabs>
        <w:ind w:left="1440" w:hanging="360"/>
      </w:pPr>
      <w:rPr>
        <w:rFonts w:ascii="Arial" w:hAnsi="Arial" w:hint="default"/>
      </w:rPr>
    </w:lvl>
    <w:lvl w:ilvl="2" w:tplc="5FEEA95E" w:tentative="1">
      <w:start w:val="1"/>
      <w:numFmt w:val="bullet"/>
      <w:lvlText w:val="•"/>
      <w:lvlJc w:val="left"/>
      <w:pPr>
        <w:tabs>
          <w:tab w:val="num" w:pos="2160"/>
        </w:tabs>
        <w:ind w:left="2160" w:hanging="360"/>
      </w:pPr>
      <w:rPr>
        <w:rFonts w:ascii="Arial" w:hAnsi="Arial" w:hint="default"/>
      </w:rPr>
    </w:lvl>
    <w:lvl w:ilvl="3" w:tplc="04545B86" w:tentative="1">
      <w:start w:val="1"/>
      <w:numFmt w:val="bullet"/>
      <w:lvlText w:val="•"/>
      <w:lvlJc w:val="left"/>
      <w:pPr>
        <w:tabs>
          <w:tab w:val="num" w:pos="2880"/>
        </w:tabs>
        <w:ind w:left="2880" w:hanging="360"/>
      </w:pPr>
      <w:rPr>
        <w:rFonts w:ascii="Arial" w:hAnsi="Arial" w:hint="default"/>
      </w:rPr>
    </w:lvl>
    <w:lvl w:ilvl="4" w:tplc="BB7630FE" w:tentative="1">
      <w:start w:val="1"/>
      <w:numFmt w:val="bullet"/>
      <w:lvlText w:val="•"/>
      <w:lvlJc w:val="left"/>
      <w:pPr>
        <w:tabs>
          <w:tab w:val="num" w:pos="3600"/>
        </w:tabs>
        <w:ind w:left="3600" w:hanging="360"/>
      </w:pPr>
      <w:rPr>
        <w:rFonts w:ascii="Arial" w:hAnsi="Arial" w:hint="default"/>
      </w:rPr>
    </w:lvl>
    <w:lvl w:ilvl="5" w:tplc="EF30A698" w:tentative="1">
      <w:start w:val="1"/>
      <w:numFmt w:val="bullet"/>
      <w:lvlText w:val="•"/>
      <w:lvlJc w:val="left"/>
      <w:pPr>
        <w:tabs>
          <w:tab w:val="num" w:pos="4320"/>
        </w:tabs>
        <w:ind w:left="4320" w:hanging="360"/>
      </w:pPr>
      <w:rPr>
        <w:rFonts w:ascii="Arial" w:hAnsi="Arial" w:hint="default"/>
      </w:rPr>
    </w:lvl>
    <w:lvl w:ilvl="6" w:tplc="8DFED572" w:tentative="1">
      <w:start w:val="1"/>
      <w:numFmt w:val="bullet"/>
      <w:lvlText w:val="•"/>
      <w:lvlJc w:val="left"/>
      <w:pPr>
        <w:tabs>
          <w:tab w:val="num" w:pos="5040"/>
        </w:tabs>
        <w:ind w:left="5040" w:hanging="360"/>
      </w:pPr>
      <w:rPr>
        <w:rFonts w:ascii="Arial" w:hAnsi="Arial" w:hint="default"/>
      </w:rPr>
    </w:lvl>
    <w:lvl w:ilvl="7" w:tplc="3544D774" w:tentative="1">
      <w:start w:val="1"/>
      <w:numFmt w:val="bullet"/>
      <w:lvlText w:val="•"/>
      <w:lvlJc w:val="left"/>
      <w:pPr>
        <w:tabs>
          <w:tab w:val="num" w:pos="5760"/>
        </w:tabs>
        <w:ind w:left="5760" w:hanging="360"/>
      </w:pPr>
      <w:rPr>
        <w:rFonts w:ascii="Arial" w:hAnsi="Arial" w:hint="default"/>
      </w:rPr>
    </w:lvl>
    <w:lvl w:ilvl="8" w:tplc="10C008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F566A0"/>
    <w:multiLevelType w:val="hybridMultilevel"/>
    <w:tmpl w:val="A30EC6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F6083E"/>
    <w:multiLevelType w:val="hybridMultilevel"/>
    <w:tmpl w:val="B2B09740"/>
    <w:lvl w:ilvl="0" w:tplc="F34E7B60">
      <w:start w:val="1"/>
      <w:numFmt w:val="bullet"/>
      <w:lvlText w:val="•"/>
      <w:lvlJc w:val="left"/>
      <w:pPr>
        <w:tabs>
          <w:tab w:val="num" w:pos="720"/>
        </w:tabs>
        <w:ind w:left="720" w:hanging="360"/>
      </w:pPr>
      <w:rPr>
        <w:rFonts w:ascii="Arial" w:hAnsi="Arial" w:hint="default"/>
      </w:rPr>
    </w:lvl>
    <w:lvl w:ilvl="1" w:tplc="A1000FA8" w:tentative="1">
      <w:start w:val="1"/>
      <w:numFmt w:val="bullet"/>
      <w:lvlText w:val="•"/>
      <w:lvlJc w:val="left"/>
      <w:pPr>
        <w:tabs>
          <w:tab w:val="num" w:pos="1440"/>
        </w:tabs>
        <w:ind w:left="1440" w:hanging="360"/>
      </w:pPr>
      <w:rPr>
        <w:rFonts w:ascii="Arial" w:hAnsi="Arial" w:hint="default"/>
      </w:rPr>
    </w:lvl>
    <w:lvl w:ilvl="2" w:tplc="14963EBA" w:tentative="1">
      <w:start w:val="1"/>
      <w:numFmt w:val="bullet"/>
      <w:lvlText w:val="•"/>
      <w:lvlJc w:val="left"/>
      <w:pPr>
        <w:tabs>
          <w:tab w:val="num" w:pos="2160"/>
        </w:tabs>
        <w:ind w:left="2160" w:hanging="360"/>
      </w:pPr>
      <w:rPr>
        <w:rFonts w:ascii="Arial" w:hAnsi="Arial" w:hint="default"/>
      </w:rPr>
    </w:lvl>
    <w:lvl w:ilvl="3" w:tplc="EF2E453E" w:tentative="1">
      <w:start w:val="1"/>
      <w:numFmt w:val="bullet"/>
      <w:lvlText w:val="•"/>
      <w:lvlJc w:val="left"/>
      <w:pPr>
        <w:tabs>
          <w:tab w:val="num" w:pos="2880"/>
        </w:tabs>
        <w:ind w:left="2880" w:hanging="360"/>
      </w:pPr>
      <w:rPr>
        <w:rFonts w:ascii="Arial" w:hAnsi="Arial" w:hint="default"/>
      </w:rPr>
    </w:lvl>
    <w:lvl w:ilvl="4" w:tplc="DCF66D2C" w:tentative="1">
      <w:start w:val="1"/>
      <w:numFmt w:val="bullet"/>
      <w:lvlText w:val="•"/>
      <w:lvlJc w:val="left"/>
      <w:pPr>
        <w:tabs>
          <w:tab w:val="num" w:pos="3600"/>
        </w:tabs>
        <w:ind w:left="3600" w:hanging="360"/>
      </w:pPr>
      <w:rPr>
        <w:rFonts w:ascii="Arial" w:hAnsi="Arial" w:hint="default"/>
      </w:rPr>
    </w:lvl>
    <w:lvl w:ilvl="5" w:tplc="D05864DE" w:tentative="1">
      <w:start w:val="1"/>
      <w:numFmt w:val="bullet"/>
      <w:lvlText w:val="•"/>
      <w:lvlJc w:val="left"/>
      <w:pPr>
        <w:tabs>
          <w:tab w:val="num" w:pos="4320"/>
        </w:tabs>
        <w:ind w:left="4320" w:hanging="360"/>
      </w:pPr>
      <w:rPr>
        <w:rFonts w:ascii="Arial" w:hAnsi="Arial" w:hint="default"/>
      </w:rPr>
    </w:lvl>
    <w:lvl w:ilvl="6" w:tplc="315E3C10" w:tentative="1">
      <w:start w:val="1"/>
      <w:numFmt w:val="bullet"/>
      <w:lvlText w:val="•"/>
      <w:lvlJc w:val="left"/>
      <w:pPr>
        <w:tabs>
          <w:tab w:val="num" w:pos="5040"/>
        </w:tabs>
        <w:ind w:left="5040" w:hanging="360"/>
      </w:pPr>
      <w:rPr>
        <w:rFonts w:ascii="Arial" w:hAnsi="Arial" w:hint="default"/>
      </w:rPr>
    </w:lvl>
    <w:lvl w:ilvl="7" w:tplc="A86A6D74" w:tentative="1">
      <w:start w:val="1"/>
      <w:numFmt w:val="bullet"/>
      <w:lvlText w:val="•"/>
      <w:lvlJc w:val="left"/>
      <w:pPr>
        <w:tabs>
          <w:tab w:val="num" w:pos="5760"/>
        </w:tabs>
        <w:ind w:left="5760" w:hanging="360"/>
      </w:pPr>
      <w:rPr>
        <w:rFonts w:ascii="Arial" w:hAnsi="Arial" w:hint="default"/>
      </w:rPr>
    </w:lvl>
    <w:lvl w:ilvl="8" w:tplc="83143F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6941E5"/>
    <w:multiLevelType w:val="hybridMultilevel"/>
    <w:tmpl w:val="69BA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E0EF3"/>
    <w:multiLevelType w:val="hybridMultilevel"/>
    <w:tmpl w:val="8B7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AE7C54"/>
    <w:multiLevelType w:val="hybridMultilevel"/>
    <w:tmpl w:val="118A22A6"/>
    <w:lvl w:ilvl="0" w:tplc="BBF40F7C">
      <w:start w:val="1"/>
      <w:numFmt w:val="bullet"/>
      <w:lvlText w:val="•"/>
      <w:lvlJc w:val="left"/>
      <w:pPr>
        <w:tabs>
          <w:tab w:val="num" w:pos="720"/>
        </w:tabs>
        <w:ind w:left="720" w:hanging="360"/>
      </w:pPr>
      <w:rPr>
        <w:rFonts w:ascii="Arial" w:hAnsi="Arial" w:hint="default"/>
      </w:rPr>
    </w:lvl>
    <w:lvl w:ilvl="1" w:tplc="5890FCBE" w:tentative="1">
      <w:start w:val="1"/>
      <w:numFmt w:val="bullet"/>
      <w:lvlText w:val="•"/>
      <w:lvlJc w:val="left"/>
      <w:pPr>
        <w:tabs>
          <w:tab w:val="num" w:pos="1440"/>
        </w:tabs>
        <w:ind w:left="1440" w:hanging="360"/>
      </w:pPr>
      <w:rPr>
        <w:rFonts w:ascii="Arial" w:hAnsi="Arial" w:hint="default"/>
      </w:rPr>
    </w:lvl>
    <w:lvl w:ilvl="2" w:tplc="B4C0DA44" w:tentative="1">
      <w:start w:val="1"/>
      <w:numFmt w:val="bullet"/>
      <w:lvlText w:val="•"/>
      <w:lvlJc w:val="left"/>
      <w:pPr>
        <w:tabs>
          <w:tab w:val="num" w:pos="2160"/>
        </w:tabs>
        <w:ind w:left="2160" w:hanging="360"/>
      </w:pPr>
      <w:rPr>
        <w:rFonts w:ascii="Arial" w:hAnsi="Arial" w:hint="default"/>
      </w:rPr>
    </w:lvl>
    <w:lvl w:ilvl="3" w:tplc="F40E619E" w:tentative="1">
      <w:start w:val="1"/>
      <w:numFmt w:val="bullet"/>
      <w:lvlText w:val="•"/>
      <w:lvlJc w:val="left"/>
      <w:pPr>
        <w:tabs>
          <w:tab w:val="num" w:pos="2880"/>
        </w:tabs>
        <w:ind w:left="2880" w:hanging="360"/>
      </w:pPr>
      <w:rPr>
        <w:rFonts w:ascii="Arial" w:hAnsi="Arial" w:hint="default"/>
      </w:rPr>
    </w:lvl>
    <w:lvl w:ilvl="4" w:tplc="50C038A6" w:tentative="1">
      <w:start w:val="1"/>
      <w:numFmt w:val="bullet"/>
      <w:lvlText w:val="•"/>
      <w:lvlJc w:val="left"/>
      <w:pPr>
        <w:tabs>
          <w:tab w:val="num" w:pos="3600"/>
        </w:tabs>
        <w:ind w:left="3600" w:hanging="360"/>
      </w:pPr>
      <w:rPr>
        <w:rFonts w:ascii="Arial" w:hAnsi="Arial" w:hint="default"/>
      </w:rPr>
    </w:lvl>
    <w:lvl w:ilvl="5" w:tplc="89DEA0A2" w:tentative="1">
      <w:start w:val="1"/>
      <w:numFmt w:val="bullet"/>
      <w:lvlText w:val="•"/>
      <w:lvlJc w:val="left"/>
      <w:pPr>
        <w:tabs>
          <w:tab w:val="num" w:pos="4320"/>
        </w:tabs>
        <w:ind w:left="4320" w:hanging="360"/>
      </w:pPr>
      <w:rPr>
        <w:rFonts w:ascii="Arial" w:hAnsi="Arial" w:hint="default"/>
      </w:rPr>
    </w:lvl>
    <w:lvl w:ilvl="6" w:tplc="DB1412CC" w:tentative="1">
      <w:start w:val="1"/>
      <w:numFmt w:val="bullet"/>
      <w:lvlText w:val="•"/>
      <w:lvlJc w:val="left"/>
      <w:pPr>
        <w:tabs>
          <w:tab w:val="num" w:pos="5040"/>
        </w:tabs>
        <w:ind w:left="5040" w:hanging="360"/>
      </w:pPr>
      <w:rPr>
        <w:rFonts w:ascii="Arial" w:hAnsi="Arial" w:hint="default"/>
      </w:rPr>
    </w:lvl>
    <w:lvl w:ilvl="7" w:tplc="8A80BCB2" w:tentative="1">
      <w:start w:val="1"/>
      <w:numFmt w:val="bullet"/>
      <w:lvlText w:val="•"/>
      <w:lvlJc w:val="left"/>
      <w:pPr>
        <w:tabs>
          <w:tab w:val="num" w:pos="5760"/>
        </w:tabs>
        <w:ind w:left="5760" w:hanging="360"/>
      </w:pPr>
      <w:rPr>
        <w:rFonts w:ascii="Arial" w:hAnsi="Arial" w:hint="default"/>
      </w:rPr>
    </w:lvl>
    <w:lvl w:ilvl="8" w:tplc="8320E9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185272"/>
    <w:multiLevelType w:val="hybridMultilevel"/>
    <w:tmpl w:val="4CD0598A"/>
    <w:lvl w:ilvl="0" w:tplc="655293F0">
      <w:start w:val="1"/>
      <w:numFmt w:val="bullet"/>
      <w:lvlText w:val="•"/>
      <w:lvlJc w:val="left"/>
      <w:pPr>
        <w:tabs>
          <w:tab w:val="num" w:pos="720"/>
        </w:tabs>
        <w:ind w:left="720" w:hanging="360"/>
      </w:pPr>
      <w:rPr>
        <w:rFonts w:ascii="Arial" w:hAnsi="Arial" w:hint="default"/>
      </w:rPr>
    </w:lvl>
    <w:lvl w:ilvl="1" w:tplc="E8246448">
      <w:numFmt w:val="bullet"/>
      <w:lvlText w:val="•"/>
      <w:lvlJc w:val="left"/>
      <w:pPr>
        <w:tabs>
          <w:tab w:val="num" w:pos="1440"/>
        </w:tabs>
        <w:ind w:left="1440" w:hanging="360"/>
      </w:pPr>
      <w:rPr>
        <w:rFonts w:ascii="Arial" w:hAnsi="Arial" w:hint="default"/>
      </w:rPr>
    </w:lvl>
    <w:lvl w:ilvl="2" w:tplc="95880126" w:tentative="1">
      <w:start w:val="1"/>
      <w:numFmt w:val="bullet"/>
      <w:lvlText w:val="•"/>
      <w:lvlJc w:val="left"/>
      <w:pPr>
        <w:tabs>
          <w:tab w:val="num" w:pos="2160"/>
        </w:tabs>
        <w:ind w:left="2160" w:hanging="360"/>
      </w:pPr>
      <w:rPr>
        <w:rFonts w:ascii="Arial" w:hAnsi="Arial" w:hint="default"/>
      </w:rPr>
    </w:lvl>
    <w:lvl w:ilvl="3" w:tplc="5AFE19DE" w:tentative="1">
      <w:start w:val="1"/>
      <w:numFmt w:val="bullet"/>
      <w:lvlText w:val="•"/>
      <w:lvlJc w:val="left"/>
      <w:pPr>
        <w:tabs>
          <w:tab w:val="num" w:pos="2880"/>
        </w:tabs>
        <w:ind w:left="2880" w:hanging="360"/>
      </w:pPr>
      <w:rPr>
        <w:rFonts w:ascii="Arial" w:hAnsi="Arial" w:hint="default"/>
      </w:rPr>
    </w:lvl>
    <w:lvl w:ilvl="4" w:tplc="A0AC8118" w:tentative="1">
      <w:start w:val="1"/>
      <w:numFmt w:val="bullet"/>
      <w:lvlText w:val="•"/>
      <w:lvlJc w:val="left"/>
      <w:pPr>
        <w:tabs>
          <w:tab w:val="num" w:pos="3600"/>
        </w:tabs>
        <w:ind w:left="3600" w:hanging="360"/>
      </w:pPr>
      <w:rPr>
        <w:rFonts w:ascii="Arial" w:hAnsi="Arial" w:hint="default"/>
      </w:rPr>
    </w:lvl>
    <w:lvl w:ilvl="5" w:tplc="DE54F7A6" w:tentative="1">
      <w:start w:val="1"/>
      <w:numFmt w:val="bullet"/>
      <w:lvlText w:val="•"/>
      <w:lvlJc w:val="left"/>
      <w:pPr>
        <w:tabs>
          <w:tab w:val="num" w:pos="4320"/>
        </w:tabs>
        <w:ind w:left="4320" w:hanging="360"/>
      </w:pPr>
      <w:rPr>
        <w:rFonts w:ascii="Arial" w:hAnsi="Arial" w:hint="default"/>
      </w:rPr>
    </w:lvl>
    <w:lvl w:ilvl="6" w:tplc="52B45608" w:tentative="1">
      <w:start w:val="1"/>
      <w:numFmt w:val="bullet"/>
      <w:lvlText w:val="•"/>
      <w:lvlJc w:val="left"/>
      <w:pPr>
        <w:tabs>
          <w:tab w:val="num" w:pos="5040"/>
        </w:tabs>
        <w:ind w:left="5040" w:hanging="360"/>
      </w:pPr>
      <w:rPr>
        <w:rFonts w:ascii="Arial" w:hAnsi="Arial" w:hint="default"/>
      </w:rPr>
    </w:lvl>
    <w:lvl w:ilvl="7" w:tplc="D1E24CAC" w:tentative="1">
      <w:start w:val="1"/>
      <w:numFmt w:val="bullet"/>
      <w:lvlText w:val="•"/>
      <w:lvlJc w:val="left"/>
      <w:pPr>
        <w:tabs>
          <w:tab w:val="num" w:pos="5760"/>
        </w:tabs>
        <w:ind w:left="5760" w:hanging="360"/>
      </w:pPr>
      <w:rPr>
        <w:rFonts w:ascii="Arial" w:hAnsi="Arial" w:hint="default"/>
      </w:rPr>
    </w:lvl>
    <w:lvl w:ilvl="8" w:tplc="E76EFA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B837F72"/>
    <w:multiLevelType w:val="hybridMultilevel"/>
    <w:tmpl w:val="0280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7E1D21"/>
    <w:multiLevelType w:val="hybridMultilevel"/>
    <w:tmpl w:val="8C34391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7" w15:restartNumberingAfterBreak="0">
    <w:nsid w:val="40456051"/>
    <w:multiLevelType w:val="hybridMultilevel"/>
    <w:tmpl w:val="9912D93C"/>
    <w:lvl w:ilvl="0" w:tplc="530C7FD2">
      <w:start w:val="1"/>
      <w:numFmt w:val="bullet"/>
      <w:lvlText w:val="–"/>
      <w:lvlJc w:val="left"/>
      <w:pPr>
        <w:tabs>
          <w:tab w:val="num" w:pos="720"/>
        </w:tabs>
        <w:ind w:left="720" w:hanging="360"/>
      </w:pPr>
      <w:rPr>
        <w:rFonts w:ascii="Times New Roman" w:hAnsi="Times New Roman" w:hint="default"/>
      </w:rPr>
    </w:lvl>
    <w:lvl w:ilvl="1" w:tplc="013A8806">
      <w:start w:val="1"/>
      <w:numFmt w:val="bullet"/>
      <w:lvlText w:val="–"/>
      <w:lvlJc w:val="left"/>
      <w:pPr>
        <w:tabs>
          <w:tab w:val="num" w:pos="1440"/>
        </w:tabs>
        <w:ind w:left="1440" w:hanging="360"/>
      </w:pPr>
      <w:rPr>
        <w:rFonts w:ascii="Times New Roman" w:hAnsi="Times New Roman" w:hint="default"/>
      </w:rPr>
    </w:lvl>
    <w:lvl w:ilvl="2" w:tplc="CC8EE3EA" w:tentative="1">
      <w:start w:val="1"/>
      <w:numFmt w:val="bullet"/>
      <w:lvlText w:val="–"/>
      <w:lvlJc w:val="left"/>
      <w:pPr>
        <w:tabs>
          <w:tab w:val="num" w:pos="2160"/>
        </w:tabs>
        <w:ind w:left="2160" w:hanging="360"/>
      </w:pPr>
      <w:rPr>
        <w:rFonts w:ascii="Times New Roman" w:hAnsi="Times New Roman" w:hint="default"/>
      </w:rPr>
    </w:lvl>
    <w:lvl w:ilvl="3" w:tplc="3F005EAC" w:tentative="1">
      <w:start w:val="1"/>
      <w:numFmt w:val="bullet"/>
      <w:lvlText w:val="–"/>
      <w:lvlJc w:val="left"/>
      <w:pPr>
        <w:tabs>
          <w:tab w:val="num" w:pos="2880"/>
        </w:tabs>
        <w:ind w:left="2880" w:hanging="360"/>
      </w:pPr>
      <w:rPr>
        <w:rFonts w:ascii="Times New Roman" w:hAnsi="Times New Roman" w:hint="default"/>
      </w:rPr>
    </w:lvl>
    <w:lvl w:ilvl="4" w:tplc="4EE07406" w:tentative="1">
      <w:start w:val="1"/>
      <w:numFmt w:val="bullet"/>
      <w:lvlText w:val="–"/>
      <w:lvlJc w:val="left"/>
      <w:pPr>
        <w:tabs>
          <w:tab w:val="num" w:pos="3600"/>
        </w:tabs>
        <w:ind w:left="3600" w:hanging="360"/>
      </w:pPr>
      <w:rPr>
        <w:rFonts w:ascii="Times New Roman" w:hAnsi="Times New Roman" w:hint="default"/>
      </w:rPr>
    </w:lvl>
    <w:lvl w:ilvl="5" w:tplc="9676CA60" w:tentative="1">
      <w:start w:val="1"/>
      <w:numFmt w:val="bullet"/>
      <w:lvlText w:val="–"/>
      <w:lvlJc w:val="left"/>
      <w:pPr>
        <w:tabs>
          <w:tab w:val="num" w:pos="4320"/>
        </w:tabs>
        <w:ind w:left="4320" w:hanging="360"/>
      </w:pPr>
      <w:rPr>
        <w:rFonts w:ascii="Times New Roman" w:hAnsi="Times New Roman" w:hint="default"/>
      </w:rPr>
    </w:lvl>
    <w:lvl w:ilvl="6" w:tplc="7DF24DD8" w:tentative="1">
      <w:start w:val="1"/>
      <w:numFmt w:val="bullet"/>
      <w:lvlText w:val="–"/>
      <w:lvlJc w:val="left"/>
      <w:pPr>
        <w:tabs>
          <w:tab w:val="num" w:pos="5040"/>
        </w:tabs>
        <w:ind w:left="5040" w:hanging="360"/>
      </w:pPr>
      <w:rPr>
        <w:rFonts w:ascii="Times New Roman" w:hAnsi="Times New Roman" w:hint="default"/>
      </w:rPr>
    </w:lvl>
    <w:lvl w:ilvl="7" w:tplc="ED66E0D0" w:tentative="1">
      <w:start w:val="1"/>
      <w:numFmt w:val="bullet"/>
      <w:lvlText w:val="–"/>
      <w:lvlJc w:val="left"/>
      <w:pPr>
        <w:tabs>
          <w:tab w:val="num" w:pos="5760"/>
        </w:tabs>
        <w:ind w:left="5760" w:hanging="360"/>
      </w:pPr>
      <w:rPr>
        <w:rFonts w:ascii="Times New Roman" w:hAnsi="Times New Roman" w:hint="default"/>
      </w:rPr>
    </w:lvl>
    <w:lvl w:ilvl="8" w:tplc="24FEB07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B6353D4"/>
    <w:multiLevelType w:val="hybridMultilevel"/>
    <w:tmpl w:val="98AC7C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E63853"/>
    <w:multiLevelType w:val="hybridMultilevel"/>
    <w:tmpl w:val="1BA6F8A6"/>
    <w:lvl w:ilvl="0" w:tplc="8C0055AE">
      <w:start w:val="1"/>
      <w:numFmt w:val="bullet"/>
      <w:lvlText w:val="•"/>
      <w:lvlJc w:val="left"/>
      <w:pPr>
        <w:tabs>
          <w:tab w:val="num" w:pos="720"/>
        </w:tabs>
        <w:ind w:left="720" w:hanging="360"/>
      </w:pPr>
      <w:rPr>
        <w:rFonts w:ascii="Arial" w:hAnsi="Arial" w:hint="default"/>
      </w:rPr>
    </w:lvl>
    <w:lvl w:ilvl="1" w:tplc="673E55B2">
      <w:start w:val="1"/>
      <w:numFmt w:val="bullet"/>
      <w:lvlText w:val="•"/>
      <w:lvlJc w:val="left"/>
      <w:pPr>
        <w:tabs>
          <w:tab w:val="num" w:pos="1440"/>
        </w:tabs>
        <w:ind w:left="1440" w:hanging="360"/>
      </w:pPr>
      <w:rPr>
        <w:rFonts w:ascii="Arial" w:hAnsi="Arial" w:hint="default"/>
      </w:rPr>
    </w:lvl>
    <w:lvl w:ilvl="2" w:tplc="023CF708" w:tentative="1">
      <w:start w:val="1"/>
      <w:numFmt w:val="bullet"/>
      <w:lvlText w:val="•"/>
      <w:lvlJc w:val="left"/>
      <w:pPr>
        <w:tabs>
          <w:tab w:val="num" w:pos="2160"/>
        </w:tabs>
        <w:ind w:left="2160" w:hanging="360"/>
      </w:pPr>
      <w:rPr>
        <w:rFonts w:ascii="Arial" w:hAnsi="Arial" w:hint="default"/>
      </w:rPr>
    </w:lvl>
    <w:lvl w:ilvl="3" w:tplc="A83EF7D4" w:tentative="1">
      <w:start w:val="1"/>
      <w:numFmt w:val="bullet"/>
      <w:lvlText w:val="•"/>
      <w:lvlJc w:val="left"/>
      <w:pPr>
        <w:tabs>
          <w:tab w:val="num" w:pos="2880"/>
        </w:tabs>
        <w:ind w:left="2880" w:hanging="360"/>
      </w:pPr>
      <w:rPr>
        <w:rFonts w:ascii="Arial" w:hAnsi="Arial" w:hint="default"/>
      </w:rPr>
    </w:lvl>
    <w:lvl w:ilvl="4" w:tplc="09520BC2" w:tentative="1">
      <w:start w:val="1"/>
      <w:numFmt w:val="bullet"/>
      <w:lvlText w:val="•"/>
      <w:lvlJc w:val="left"/>
      <w:pPr>
        <w:tabs>
          <w:tab w:val="num" w:pos="3600"/>
        </w:tabs>
        <w:ind w:left="3600" w:hanging="360"/>
      </w:pPr>
      <w:rPr>
        <w:rFonts w:ascii="Arial" w:hAnsi="Arial" w:hint="default"/>
      </w:rPr>
    </w:lvl>
    <w:lvl w:ilvl="5" w:tplc="847E6AEC" w:tentative="1">
      <w:start w:val="1"/>
      <w:numFmt w:val="bullet"/>
      <w:lvlText w:val="•"/>
      <w:lvlJc w:val="left"/>
      <w:pPr>
        <w:tabs>
          <w:tab w:val="num" w:pos="4320"/>
        </w:tabs>
        <w:ind w:left="4320" w:hanging="360"/>
      </w:pPr>
      <w:rPr>
        <w:rFonts w:ascii="Arial" w:hAnsi="Arial" w:hint="default"/>
      </w:rPr>
    </w:lvl>
    <w:lvl w:ilvl="6" w:tplc="63A4F2D0" w:tentative="1">
      <w:start w:val="1"/>
      <w:numFmt w:val="bullet"/>
      <w:lvlText w:val="•"/>
      <w:lvlJc w:val="left"/>
      <w:pPr>
        <w:tabs>
          <w:tab w:val="num" w:pos="5040"/>
        </w:tabs>
        <w:ind w:left="5040" w:hanging="360"/>
      </w:pPr>
      <w:rPr>
        <w:rFonts w:ascii="Arial" w:hAnsi="Arial" w:hint="default"/>
      </w:rPr>
    </w:lvl>
    <w:lvl w:ilvl="7" w:tplc="A5A06484" w:tentative="1">
      <w:start w:val="1"/>
      <w:numFmt w:val="bullet"/>
      <w:lvlText w:val="•"/>
      <w:lvlJc w:val="left"/>
      <w:pPr>
        <w:tabs>
          <w:tab w:val="num" w:pos="5760"/>
        </w:tabs>
        <w:ind w:left="5760" w:hanging="360"/>
      </w:pPr>
      <w:rPr>
        <w:rFonts w:ascii="Arial" w:hAnsi="Arial" w:hint="default"/>
      </w:rPr>
    </w:lvl>
    <w:lvl w:ilvl="8" w:tplc="963891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835AED"/>
    <w:multiLevelType w:val="hybridMultilevel"/>
    <w:tmpl w:val="E348FCFA"/>
    <w:lvl w:ilvl="0" w:tplc="ABA8D80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8D10091"/>
    <w:multiLevelType w:val="hybridMultilevel"/>
    <w:tmpl w:val="E16A4DFA"/>
    <w:lvl w:ilvl="0" w:tplc="08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E30AD7"/>
    <w:multiLevelType w:val="hybridMultilevel"/>
    <w:tmpl w:val="A7A01D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5B3B2A57"/>
    <w:multiLevelType w:val="hybridMultilevel"/>
    <w:tmpl w:val="01E4CB6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6B452D"/>
    <w:multiLevelType w:val="hybridMultilevel"/>
    <w:tmpl w:val="3E58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1622E"/>
    <w:multiLevelType w:val="hybridMultilevel"/>
    <w:tmpl w:val="305CADCC"/>
    <w:lvl w:ilvl="0" w:tplc="785C0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62692136"/>
    <w:multiLevelType w:val="hybridMultilevel"/>
    <w:tmpl w:val="89924D8C"/>
    <w:lvl w:ilvl="0" w:tplc="601EFC4A">
      <w:start w:val="1"/>
      <w:numFmt w:val="bullet"/>
      <w:lvlText w:val="•"/>
      <w:lvlJc w:val="left"/>
      <w:pPr>
        <w:tabs>
          <w:tab w:val="num" w:pos="720"/>
        </w:tabs>
        <w:ind w:left="720" w:hanging="360"/>
      </w:pPr>
      <w:rPr>
        <w:rFonts w:ascii="Arial" w:hAnsi="Arial" w:hint="default"/>
      </w:rPr>
    </w:lvl>
    <w:lvl w:ilvl="1" w:tplc="64326F9C" w:tentative="1">
      <w:start w:val="1"/>
      <w:numFmt w:val="bullet"/>
      <w:lvlText w:val="•"/>
      <w:lvlJc w:val="left"/>
      <w:pPr>
        <w:tabs>
          <w:tab w:val="num" w:pos="1440"/>
        </w:tabs>
        <w:ind w:left="1440" w:hanging="360"/>
      </w:pPr>
      <w:rPr>
        <w:rFonts w:ascii="Arial" w:hAnsi="Arial" w:hint="default"/>
      </w:rPr>
    </w:lvl>
    <w:lvl w:ilvl="2" w:tplc="1BD4186C" w:tentative="1">
      <w:start w:val="1"/>
      <w:numFmt w:val="bullet"/>
      <w:lvlText w:val="•"/>
      <w:lvlJc w:val="left"/>
      <w:pPr>
        <w:tabs>
          <w:tab w:val="num" w:pos="2160"/>
        </w:tabs>
        <w:ind w:left="2160" w:hanging="360"/>
      </w:pPr>
      <w:rPr>
        <w:rFonts w:ascii="Arial" w:hAnsi="Arial" w:hint="default"/>
      </w:rPr>
    </w:lvl>
    <w:lvl w:ilvl="3" w:tplc="6BEA6E88" w:tentative="1">
      <w:start w:val="1"/>
      <w:numFmt w:val="bullet"/>
      <w:lvlText w:val="•"/>
      <w:lvlJc w:val="left"/>
      <w:pPr>
        <w:tabs>
          <w:tab w:val="num" w:pos="2880"/>
        </w:tabs>
        <w:ind w:left="2880" w:hanging="360"/>
      </w:pPr>
      <w:rPr>
        <w:rFonts w:ascii="Arial" w:hAnsi="Arial" w:hint="default"/>
      </w:rPr>
    </w:lvl>
    <w:lvl w:ilvl="4" w:tplc="F10E6DB4" w:tentative="1">
      <w:start w:val="1"/>
      <w:numFmt w:val="bullet"/>
      <w:lvlText w:val="•"/>
      <w:lvlJc w:val="left"/>
      <w:pPr>
        <w:tabs>
          <w:tab w:val="num" w:pos="3600"/>
        </w:tabs>
        <w:ind w:left="3600" w:hanging="360"/>
      </w:pPr>
      <w:rPr>
        <w:rFonts w:ascii="Arial" w:hAnsi="Arial" w:hint="default"/>
      </w:rPr>
    </w:lvl>
    <w:lvl w:ilvl="5" w:tplc="0854B78E" w:tentative="1">
      <w:start w:val="1"/>
      <w:numFmt w:val="bullet"/>
      <w:lvlText w:val="•"/>
      <w:lvlJc w:val="left"/>
      <w:pPr>
        <w:tabs>
          <w:tab w:val="num" w:pos="4320"/>
        </w:tabs>
        <w:ind w:left="4320" w:hanging="360"/>
      </w:pPr>
      <w:rPr>
        <w:rFonts w:ascii="Arial" w:hAnsi="Arial" w:hint="default"/>
      </w:rPr>
    </w:lvl>
    <w:lvl w:ilvl="6" w:tplc="53E61E70" w:tentative="1">
      <w:start w:val="1"/>
      <w:numFmt w:val="bullet"/>
      <w:lvlText w:val="•"/>
      <w:lvlJc w:val="left"/>
      <w:pPr>
        <w:tabs>
          <w:tab w:val="num" w:pos="5040"/>
        </w:tabs>
        <w:ind w:left="5040" w:hanging="360"/>
      </w:pPr>
      <w:rPr>
        <w:rFonts w:ascii="Arial" w:hAnsi="Arial" w:hint="default"/>
      </w:rPr>
    </w:lvl>
    <w:lvl w:ilvl="7" w:tplc="07E8B718" w:tentative="1">
      <w:start w:val="1"/>
      <w:numFmt w:val="bullet"/>
      <w:lvlText w:val="•"/>
      <w:lvlJc w:val="left"/>
      <w:pPr>
        <w:tabs>
          <w:tab w:val="num" w:pos="5760"/>
        </w:tabs>
        <w:ind w:left="5760" w:hanging="360"/>
      </w:pPr>
      <w:rPr>
        <w:rFonts w:ascii="Arial" w:hAnsi="Arial" w:hint="default"/>
      </w:rPr>
    </w:lvl>
    <w:lvl w:ilvl="8" w:tplc="B4E0A40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524664E"/>
    <w:multiLevelType w:val="hybridMultilevel"/>
    <w:tmpl w:val="2758D5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4B2079"/>
    <w:multiLevelType w:val="multilevel"/>
    <w:tmpl w:val="790063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w:eastAsiaTheme="minorEastAsia" w:hAnsi="Times" w:cs="Time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E1A1B0A"/>
    <w:multiLevelType w:val="hybridMultilevel"/>
    <w:tmpl w:val="E69CA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2"/>
  </w:num>
  <w:num w:numId="2" w16cid:durableId="21634611">
    <w:abstractNumId w:val="52"/>
  </w:num>
  <w:num w:numId="3" w16cid:durableId="11822070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1"/>
  </w:num>
  <w:num w:numId="5" w16cid:durableId="1018626660">
    <w:abstractNumId w:val="2"/>
  </w:num>
  <w:num w:numId="6" w16cid:durableId="1027414339">
    <w:abstractNumId w:val="44"/>
  </w:num>
  <w:num w:numId="7" w16cid:durableId="1979063714">
    <w:abstractNumId w:val="24"/>
    <w:lvlOverride w:ilvl="0">
      <w:startOverride w:val="1"/>
    </w:lvlOverride>
  </w:num>
  <w:num w:numId="8" w16cid:durableId="346952371">
    <w:abstractNumId w:val="50"/>
  </w:num>
  <w:num w:numId="9" w16cid:durableId="1492136711">
    <w:abstractNumId w:val="20"/>
  </w:num>
  <w:num w:numId="10" w16cid:durableId="414136016">
    <w:abstractNumId w:val="7"/>
  </w:num>
  <w:num w:numId="11" w16cid:durableId="986200941">
    <w:abstractNumId w:val="30"/>
  </w:num>
  <w:num w:numId="12" w16cid:durableId="20007702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43"/>
  </w:num>
  <w:num w:numId="14" w16cid:durableId="137766018">
    <w:abstractNumId w:val="26"/>
  </w:num>
  <w:num w:numId="15" w16cid:durableId="1083260844">
    <w:abstractNumId w:val="37"/>
  </w:num>
  <w:num w:numId="16" w16cid:durableId="1654411774">
    <w:abstractNumId w:val="29"/>
  </w:num>
  <w:num w:numId="17" w16cid:durableId="835460833">
    <w:abstractNumId w:val="47"/>
  </w:num>
  <w:num w:numId="18" w16cid:durableId="312369445">
    <w:abstractNumId w:val="16"/>
  </w:num>
  <w:num w:numId="19" w16cid:durableId="522018058">
    <w:abstractNumId w:val="27"/>
  </w:num>
  <w:num w:numId="20" w16cid:durableId="157424845">
    <w:abstractNumId w:val="21"/>
  </w:num>
  <w:num w:numId="21" w16cid:durableId="1550990541">
    <w:abstractNumId w:val="9"/>
  </w:num>
  <w:num w:numId="22" w16cid:durableId="789469749">
    <w:abstractNumId w:val="32"/>
  </w:num>
  <w:num w:numId="23" w16cid:durableId="306207970">
    <w:abstractNumId w:val="15"/>
  </w:num>
  <w:num w:numId="24" w16cid:durableId="840434285">
    <w:abstractNumId w:val="30"/>
  </w:num>
  <w:num w:numId="25" w16cid:durableId="1990284961">
    <w:abstractNumId w:val="12"/>
  </w:num>
  <w:num w:numId="26" w16cid:durableId="806818425">
    <w:abstractNumId w:val="45"/>
  </w:num>
  <w:num w:numId="27" w16cid:durableId="2024280820">
    <w:abstractNumId w:val="41"/>
  </w:num>
  <w:num w:numId="28" w16cid:durableId="701248961">
    <w:abstractNumId w:val="36"/>
  </w:num>
  <w:num w:numId="29" w16cid:durableId="1904752646">
    <w:abstractNumId w:val="13"/>
  </w:num>
  <w:num w:numId="30" w16cid:durableId="1026710868">
    <w:abstractNumId w:val="3"/>
  </w:num>
  <w:num w:numId="31" w16cid:durableId="460853442">
    <w:abstractNumId w:val="17"/>
  </w:num>
  <w:num w:numId="32" w16cid:durableId="514854519">
    <w:abstractNumId w:val="39"/>
  </w:num>
  <w:num w:numId="33" w16cid:durableId="464005498">
    <w:abstractNumId w:val="48"/>
  </w:num>
  <w:num w:numId="34" w16cid:durableId="920874594">
    <w:abstractNumId w:val="4"/>
  </w:num>
  <w:num w:numId="35" w16cid:durableId="1062797865">
    <w:abstractNumId w:val="23"/>
  </w:num>
  <w:num w:numId="36" w16cid:durableId="1598176211">
    <w:abstractNumId w:val="8"/>
  </w:num>
  <w:num w:numId="37" w16cid:durableId="559631513">
    <w:abstractNumId w:val="34"/>
  </w:num>
  <w:num w:numId="38" w16cid:durableId="2103410553">
    <w:abstractNumId w:val="42"/>
  </w:num>
  <w:num w:numId="39" w16cid:durableId="1122919580">
    <w:abstractNumId w:val="10"/>
  </w:num>
  <w:num w:numId="40" w16cid:durableId="1856648612">
    <w:abstractNumId w:val="46"/>
  </w:num>
  <w:num w:numId="41" w16cid:durableId="450974627">
    <w:abstractNumId w:val="35"/>
  </w:num>
  <w:num w:numId="42" w16cid:durableId="1182353606">
    <w:abstractNumId w:val="14"/>
  </w:num>
  <w:num w:numId="43" w16cid:durableId="770855658">
    <w:abstractNumId w:val="19"/>
  </w:num>
  <w:num w:numId="44" w16cid:durableId="239290383">
    <w:abstractNumId w:val="5"/>
  </w:num>
  <w:num w:numId="45" w16cid:durableId="808212036">
    <w:abstractNumId w:val="18"/>
  </w:num>
  <w:num w:numId="46" w16cid:durableId="855966348">
    <w:abstractNumId w:val="49"/>
  </w:num>
  <w:num w:numId="47" w16cid:durableId="58938937">
    <w:abstractNumId w:val="51"/>
  </w:num>
  <w:num w:numId="48" w16cid:durableId="846746047">
    <w:abstractNumId w:val="25"/>
  </w:num>
  <w:num w:numId="49" w16cid:durableId="2016221265">
    <w:abstractNumId w:val="38"/>
  </w:num>
  <w:num w:numId="50" w16cid:durableId="104857896">
    <w:abstractNumId w:val="31"/>
  </w:num>
  <w:num w:numId="51" w16cid:durableId="455147689">
    <w:abstractNumId w:val="33"/>
  </w:num>
  <w:num w:numId="52" w16cid:durableId="1889565499">
    <w:abstractNumId w:val="40"/>
  </w:num>
  <w:num w:numId="53" w16cid:durableId="1126435159">
    <w:abstractNumId w:val="6"/>
  </w:num>
  <w:num w:numId="54" w16cid:durableId="918755356">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538"/>
    <w:rsid w:val="00001FC3"/>
    <w:rsid w:val="00002375"/>
    <w:rsid w:val="00002459"/>
    <w:rsid w:val="000029A6"/>
    <w:rsid w:val="00002B0B"/>
    <w:rsid w:val="00002ED4"/>
    <w:rsid w:val="00003131"/>
    <w:rsid w:val="00003158"/>
    <w:rsid w:val="00003204"/>
    <w:rsid w:val="00003468"/>
    <w:rsid w:val="00003772"/>
    <w:rsid w:val="000037FB"/>
    <w:rsid w:val="00003F89"/>
    <w:rsid w:val="00004564"/>
    <w:rsid w:val="00004885"/>
    <w:rsid w:val="00004C37"/>
    <w:rsid w:val="00004CD0"/>
    <w:rsid w:val="00004CE6"/>
    <w:rsid w:val="00004D8C"/>
    <w:rsid w:val="00004DCB"/>
    <w:rsid w:val="00004E3D"/>
    <w:rsid w:val="00005172"/>
    <w:rsid w:val="000051F0"/>
    <w:rsid w:val="00005327"/>
    <w:rsid w:val="00005370"/>
    <w:rsid w:val="0000553B"/>
    <w:rsid w:val="000059D4"/>
    <w:rsid w:val="00006009"/>
    <w:rsid w:val="00006659"/>
    <w:rsid w:val="00006780"/>
    <w:rsid w:val="0000688F"/>
    <w:rsid w:val="0000689E"/>
    <w:rsid w:val="00006C7A"/>
    <w:rsid w:val="00007207"/>
    <w:rsid w:val="00007266"/>
    <w:rsid w:val="00007299"/>
    <w:rsid w:val="000072BD"/>
    <w:rsid w:val="000074AF"/>
    <w:rsid w:val="00007500"/>
    <w:rsid w:val="00007605"/>
    <w:rsid w:val="000077B5"/>
    <w:rsid w:val="0000792C"/>
    <w:rsid w:val="00007CEF"/>
    <w:rsid w:val="0001004F"/>
    <w:rsid w:val="000101EF"/>
    <w:rsid w:val="00010CF1"/>
    <w:rsid w:val="00010DC1"/>
    <w:rsid w:val="00010E97"/>
    <w:rsid w:val="00010FD1"/>
    <w:rsid w:val="00011655"/>
    <w:rsid w:val="00011703"/>
    <w:rsid w:val="000119E0"/>
    <w:rsid w:val="00011C58"/>
    <w:rsid w:val="000124D1"/>
    <w:rsid w:val="00012D90"/>
    <w:rsid w:val="0001321B"/>
    <w:rsid w:val="0001343D"/>
    <w:rsid w:val="00013633"/>
    <w:rsid w:val="000137FF"/>
    <w:rsid w:val="0001396F"/>
    <w:rsid w:val="00013B63"/>
    <w:rsid w:val="00013D2B"/>
    <w:rsid w:val="000141F0"/>
    <w:rsid w:val="00014779"/>
    <w:rsid w:val="00014D13"/>
    <w:rsid w:val="000155A3"/>
    <w:rsid w:val="00015BCB"/>
    <w:rsid w:val="00015C60"/>
    <w:rsid w:val="00015FD4"/>
    <w:rsid w:val="000162B2"/>
    <w:rsid w:val="0001634E"/>
    <w:rsid w:val="000169F2"/>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0F71"/>
    <w:rsid w:val="000212C2"/>
    <w:rsid w:val="000212D3"/>
    <w:rsid w:val="0002130A"/>
    <w:rsid w:val="0002165C"/>
    <w:rsid w:val="00021802"/>
    <w:rsid w:val="00021C67"/>
    <w:rsid w:val="00021DEC"/>
    <w:rsid w:val="000222F7"/>
    <w:rsid w:val="000226C1"/>
    <w:rsid w:val="000227B0"/>
    <w:rsid w:val="000228C4"/>
    <w:rsid w:val="000229EE"/>
    <w:rsid w:val="00022C1A"/>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092"/>
    <w:rsid w:val="0002613D"/>
    <w:rsid w:val="000266AE"/>
    <w:rsid w:val="00026770"/>
    <w:rsid w:val="00026905"/>
    <w:rsid w:val="00026977"/>
    <w:rsid w:val="00026AF7"/>
    <w:rsid w:val="00026EF9"/>
    <w:rsid w:val="00026FD4"/>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953"/>
    <w:rsid w:val="00031ECE"/>
    <w:rsid w:val="00031EDD"/>
    <w:rsid w:val="00032043"/>
    <w:rsid w:val="000321DC"/>
    <w:rsid w:val="00032449"/>
    <w:rsid w:val="000325D9"/>
    <w:rsid w:val="000325F7"/>
    <w:rsid w:val="00032974"/>
    <w:rsid w:val="00032A64"/>
    <w:rsid w:val="000332DE"/>
    <w:rsid w:val="000334D2"/>
    <w:rsid w:val="00033834"/>
    <w:rsid w:val="000338FD"/>
    <w:rsid w:val="00033A55"/>
    <w:rsid w:val="00033AE8"/>
    <w:rsid w:val="00033D9E"/>
    <w:rsid w:val="00033E5C"/>
    <w:rsid w:val="00033EC5"/>
    <w:rsid w:val="00033F69"/>
    <w:rsid w:val="000347EC"/>
    <w:rsid w:val="000348D8"/>
    <w:rsid w:val="000349B7"/>
    <w:rsid w:val="00034A8D"/>
    <w:rsid w:val="00034DC2"/>
    <w:rsid w:val="000350B6"/>
    <w:rsid w:val="000351E0"/>
    <w:rsid w:val="0003531E"/>
    <w:rsid w:val="0003540B"/>
    <w:rsid w:val="000356E1"/>
    <w:rsid w:val="00035958"/>
    <w:rsid w:val="00035CAB"/>
    <w:rsid w:val="00036A16"/>
    <w:rsid w:val="00036C45"/>
    <w:rsid w:val="00036C79"/>
    <w:rsid w:val="00036D25"/>
    <w:rsid w:val="00036FA7"/>
    <w:rsid w:val="0003746B"/>
    <w:rsid w:val="000377E3"/>
    <w:rsid w:val="00037910"/>
    <w:rsid w:val="00037A21"/>
    <w:rsid w:val="00037AFC"/>
    <w:rsid w:val="00040025"/>
    <w:rsid w:val="000404F2"/>
    <w:rsid w:val="00040EA8"/>
    <w:rsid w:val="00040F36"/>
    <w:rsid w:val="00040F7A"/>
    <w:rsid w:val="000412B7"/>
    <w:rsid w:val="000413B8"/>
    <w:rsid w:val="00041562"/>
    <w:rsid w:val="0004182E"/>
    <w:rsid w:val="000418C8"/>
    <w:rsid w:val="0004190B"/>
    <w:rsid w:val="00041928"/>
    <w:rsid w:val="00041AEE"/>
    <w:rsid w:val="00041F48"/>
    <w:rsid w:val="000424E3"/>
    <w:rsid w:val="000426A1"/>
    <w:rsid w:val="000426B1"/>
    <w:rsid w:val="000429A8"/>
    <w:rsid w:val="00042BFC"/>
    <w:rsid w:val="00042E0B"/>
    <w:rsid w:val="000430CF"/>
    <w:rsid w:val="0004319B"/>
    <w:rsid w:val="00043648"/>
    <w:rsid w:val="00043703"/>
    <w:rsid w:val="000438A7"/>
    <w:rsid w:val="00043F71"/>
    <w:rsid w:val="0004403C"/>
    <w:rsid w:val="00044225"/>
    <w:rsid w:val="000442C6"/>
    <w:rsid w:val="00044359"/>
    <w:rsid w:val="00044576"/>
    <w:rsid w:val="00044D7C"/>
    <w:rsid w:val="00044FC4"/>
    <w:rsid w:val="0004516E"/>
    <w:rsid w:val="000451E5"/>
    <w:rsid w:val="000453F6"/>
    <w:rsid w:val="0004578C"/>
    <w:rsid w:val="0004585F"/>
    <w:rsid w:val="00045B35"/>
    <w:rsid w:val="00045F40"/>
    <w:rsid w:val="000464B1"/>
    <w:rsid w:val="000464FD"/>
    <w:rsid w:val="00046CD6"/>
    <w:rsid w:val="00046CE4"/>
    <w:rsid w:val="00046D24"/>
    <w:rsid w:val="00046F9A"/>
    <w:rsid w:val="0004713D"/>
    <w:rsid w:val="00047290"/>
    <w:rsid w:val="000472F3"/>
    <w:rsid w:val="000475B5"/>
    <w:rsid w:val="000475F7"/>
    <w:rsid w:val="000477BB"/>
    <w:rsid w:val="00047A82"/>
    <w:rsid w:val="0005055B"/>
    <w:rsid w:val="000505E0"/>
    <w:rsid w:val="000509C8"/>
    <w:rsid w:val="00050F36"/>
    <w:rsid w:val="000510A9"/>
    <w:rsid w:val="00051135"/>
    <w:rsid w:val="00051586"/>
    <w:rsid w:val="00051D7A"/>
    <w:rsid w:val="0005201C"/>
    <w:rsid w:val="0005291A"/>
    <w:rsid w:val="0005298C"/>
    <w:rsid w:val="00052AE3"/>
    <w:rsid w:val="000531A8"/>
    <w:rsid w:val="000532F8"/>
    <w:rsid w:val="00053483"/>
    <w:rsid w:val="00053520"/>
    <w:rsid w:val="000537DB"/>
    <w:rsid w:val="00053849"/>
    <w:rsid w:val="00053A47"/>
    <w:rsid w:val="0005456E"/>
    <w:rsid w:val="0005468A"/>
    <w:rsid w:val="00054ACE"/>
    <w:rsid w:val="00054DAB"/>
    <w:rsid w:val="00054EC3"/>
    <w:rsid w:val="0005504C"/>
    <w:rsid w:val="0005521D"/>
    <w:rsid w:val="0005539F"/>
    <w:rsid w:val="00055873"/>
    <w:rsid w:val="00055A7F"/>
    <w:rsid w:val="00055B8E"/>
    <w:rsid w:val="0005602E"/>
    <w:rsid w:val="00056057"/>
    <w:rsid w:val="00056BB0"/>
    <w:rsid w:val="00057028"/>
    <w:rsid w:val="0005714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9B"/>
    <w:rsid w:val="00060FDB"/>
    <w:rsid w:val="000612C5"/>
    <w:rsid w:val="00061336"/>
    <w:rsid w:val="00061985"/>
    <w:rsid w:val="00061E34"/>
    <w:rsid w:val="00062124"/>
    <w:rsid w:val="000621A9"/>
    <w:rsid w:val="000622EB"/>
    <w:rsid w:val="0006263A"/>
    <w:rsid w:val="00062AEC"/>
    <w:rsid w:val="00062BA0"/>
    <w:rsid w:val="00062C95"/>
    <w:rsid w:val="00062E15"/>
    <w:rsid w:val="000632A3"/>
    <w:rsid w:val="000632B7"/>
    <w:rsid w:val="00063480"/>
    <w:rsid w:val="00063485"/>
    <w:rsid w:val="0006358D"/>
    <w:rsid w:val="000635BA"/>
    <w:rsid w:val="000636BA"/>
    <w:rsid w:val="00063E29"/>
    <w:rsid w:val="00063F57"/>
    <w:rsid w:val="0006436D"/>
    <w:rsid w:val="0006480B"/>
    <w:rsid w:val="00064930"/>
    <w:rsid w:val="00064A2B"/>
    <w:rsid w:val="00064A5A"/>
    <w:rsid w:val="00064D36"/>
    <w:rsid w:val="00064E15"/>
    <w:rsid w:val="000652F0"/>
    <w:rsid w:val="00065473"/>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DD3"/>
    <w:rsid w:val="00067FE2"/>
    <w:rsid w:val="00070378"/>
    <w:rsid w:val="000704AC"/>
    <w:rsid w:val="0007097B"/>
    <w:rsid w:val="00070B19"/>
    <w:rsid w:val="00070B6B"/>
    <w:rsid w:val="00070CB1"/>
    <w:rsid w:val="00070E4C"/>
    <w:rsid w:val="00071034"/>
    <w:rsid w:val="0007118F"/>
    <w:rsid w:val="000715BD"/>
    <w:rsid w:val="000716FB"/>
    <w:rsid w:val="00071E9B"/>
    <w:rsid w:val="000721FD"/>
    <w:rsid w:val="00072200"/>
    <w:rsid w:val="000725C2"/>
    <w:rsid w:val="00072C9C"/>
    <w:rsid w:val="00072E75"/>
    <w:rsid w:val="00072EFA"/>
    <w:rsid w:val="00072F99"/>
    <w:rsid w:val="00073281"/>
    <w:rsid w:val="000733AE"/>
    <w:rsid w:val="00073785"/>
    <w:rsid w:val="000742D7"/>
    <w:rsid w:val="00074375"/>
    <w:rsid w:val="000743A0"/>
    <w:rsid w:val="000743DA"/>
    <w:rsid w:val="0007483C"/>
    <w:rsid w:val="00074AAF"/>
    <w:rsid w:val="00074BF5"/>
    <w:rsid w:val="00074FD2"/>
    <w:rsid w:val="000752CD"/>
    <w:rsid w:val="00075680"/>
    <w:rsid w:val="0007568C"/>
    <w:rsid w:val="0007590A"/>
    <w:rsid w:val="00075999"/>
    <w:rsid w:val="00075B50"/>
    <w:rsid w:val="00075C16"/>
    <w:rsid w:val="00075D6B"/>
    <w:rsid w:val="0007612E"/>
    <w:rsid w:val="00076307"/>
    <w:rsid w:val="0007747E"/>
    <w:rsid w:val="0007756B"/>
    <w:rsid w:val="00077579"/>
    <w:rsid w:val="000776CD"/>
    <w:rsid w:val="00077A50"/>
    <w:rsid w:val="00080068"/>
    <w:rsid w:val="0008025D"/>
    <w:rsid w:val="0008050B"/>
    <w:rsid w:val="000805B2"/>
    <w:rsid w:val="00080697"/>
    <w:rsid w:val="00080786"/>
    <w:rsid w:val="00080D68"/>
    <w:rsid w:val="00080D74"/>
    <w:rsid w:val="0008103E"/>
    <w:rsid w:val="000814B2"/>
    <w:rsid w:val="00081534"/>
    <w:rsid w:val="00081AFD"/>
    <w:rsid w:val="00081EE5"/>
    <w:rsid w:val="00082152"/>
    <w:rsid w:val="000825BC"/>
    <w:rsid w:val="000826FF"/>
    <w:rsid w:val="00082A49"/>
    <w:rsid w:val="00082E0C"/>
    <w:rsid w:val="00082F4C"/>
    <w:rsid w:val="00083143"/>
    <w:rsid w:val="00083322"/>
    <w:rsid w:val="00083391"/>
    <w:rsid w:val="0008363F"/>
    <w:rsid w:val="00083760"/>
    <w:rsid w:val="00083788"/>
    <w:rsid w:val="0008389A"/>
    <w:rsid w:val="000839CE"/>
    <w:rsid w:val="00083E97"/>
    <w:rsid w:val="00083EBD"/>
    <w:rsid w:val="00084255"/>
    <w:rsid w:val="00084900"/>
    <w:rsid w:val="00084D29"/>
    <w:rsid w:val="00085201"/>
    <w:rsid w:val="00085211"/>
    <w:rsid w:val="00085239"/>
    <w:rsid w:val="0008579B"/>
    <w:rsid w:val="000862BA"/>
    <w:rsid w:val="00086468"/>
    <w:rsid w:val="00086693"/>
    <w:rsid w:val="00086A02"/>
    <w:rsid w:val="00086B50"/>
    <w:rsid w:val="00086C4D"/>
    <w:rsid w:val="00086CF2"/>
    <w:rsid w:val="0008731C"/>
    <w:rsid w:val="00087375"/>
    <w:rsid w:val="0008760B"/>
    <w:rsid w:val="00087881"/>
    <w:rsid w:val="0008791E"/>
    <w:rsid w:val="00087BAB"/>
    <w:rsid w:val="00087E29"/>
    <w:rsid w:val="00087F91"/>
    <w:rsid w:val="00090103"/>
    <w:rsid w:val="00090228"/>
    <w:rsid w:val="00090573"/>
    <w:rsid w:val="00090586"/>
    <w:rsid w:val="000906F0"/>
    <w:rsid w:val="000908BC"/>
    <w:rsid w:val="000908EE"/>
    <w:rsid w:val="00090E2A"/>
    <w:rsid w:val="00090F31"/>
    <w:rsid w:val="000913DF"/>
    <w:rsid w:val="00091714"/>
    <w:rsid w:val="000918DA"/>
    <w:rsid w:val="00091A70"/>
    <w:rsid w:val="00091C08"/>
    <w:rsid w:val="000921E3"/>
    <w:rsid w:val="00092334"/>
    <w:rsid w:val="000931C3"/>
    <w:rsid w:val="0009330C"/>
    <w:rsid w:val="00093B23"/>
    <w:rsid w:val="00093CA6"/>
    <w:rsid w:val="00093EA6"/>
    <w:rsid w:val="0009437A"/>
    <w:rsid w:val="0009456B"/>
    <w:rsid w:val="000947B7"/>
    <w:rsid w:val="00094CFE"/>
    <w:rsid w:val="00094D56"/>
    <w:rsid w:val="00094F9D"/>
    <w:rsid w:val="00095127"/>
    <w:rsid w:val="00095671"/>
    <w:rsid w:val="00095920"/>
    <w:rsid w:val="00095AF1"/>
    <w:rsid w:val="00095B9A"/>
    <w:rsid w:val="00095DF5"/>
    <w:rsid w:val="00095F53"/>
    <w:rsid w:val="0009612D"/>
    <w:rsid w:val="00096502"/>
    <w:rsid w:val="0009653B"/>
    <w:rsid w:val="000967BD"/>
    <w:rsid w:val="0009680E"/>
    <w:rsid w:val="000968D8"/>
    <w:rsid w:val="00096DE7"/>
    <w:rsid w:val="00096FF3"/>
    <w:rsid w:val="0009709B"/>
    <w:rsid w:val="00097215"/>
    <w:rsid w:val="000972CD"/>
    <w:rsid w:val="000979F0"/>
    <w:rsid w:val="00097AE8"/>
    <w:rsid w:val="000A0253"/>
    <w:rsid w:val="000A02DC"/>
    <w:rsid w:val="000A07A9"/>
    <w:rsid w:val="000A0CA1"/>
    <w:rsid w:val="000A0E99"/>
    <w:rsid w:val="000A14C5"/>
    <w:rsid w:val="000A1882"/>
    <w:rsid w:val="000A1AD3"/>
    <w:rsid w:val="000A1B13"/>
    <w:rsid w:val="000A1D49"/>
    <w:rsid w:val="000A2131"/>
    <w:rsid w:val="000A23B7"/>
    <w:rsid w:val="000A23FB"/>
    <w:rsid w:val="000A2893"/>
    <w:rsid w:val="000A2A9A"/>
    <w:rsid w:val="000A2D70"/>
    <w:rsid w:val="000A300A"/>
    <w:rsid w:val="000A310F"/>
    <w:rsid w:val="000A336F"/>
    <w:rsid w:val="000A34D8"/>
    <w:rsid w:val="000A3561"/>
    <w:rsid w:val="000A3A3A"/>
    <w:rsid w:val="000A3ACB"/>
    <w:rsid w:val="000A3B5D"/>
    <w:rsid w:val="000A4492"/>
    <w:rsid w:val="000A45A2"/>
    <w:rsid w:val="000A47AC"/>
    <w:rsid w:val="000A49DE"/>
    <w:rsid w:val="000A4ACA"/>
    <w:rsid w:val="000A4B74"/>
    <w:rsid w:val="000A4CAA"/>
    <w:rsid w:val="000A513E"/>
    <w:rsid w:val="000A52B9"/>
    <w:rsid w:val="000A52DB"/>
    <w:rsid w:val="000A54DF"/>
    <w:rsid w:val="000A57C8"/>
    <w:rsid w:val="000A5AE2"/>
    <w:rsid w:val="000A5B63"/>
    <w:rsid w:val="000A5B80"/>
    <w:rsid w:val="000A5F82"/>
    <w:rsid w:val="000A61CB"/>
    <w:rsid w:val="000A6320"/>
    <w:rsid w:val="000A6368"/>
    <w:rsid w:val="000A6475"/>
    <w:rsid w:val="000A64B8"/>
    <w:rsid w:val="000A6788"/>
    <w:rsid w:val="000A6A9E"/>
    <w:rsid w:val="000A6AC6"/>
    <w:rsid w:val="000A6CFE"/>
    <w:rsid w:val="000A6E10"/>
    <w:rsid w:val="000A6FDD"/>
    <w:rsid w:val="000A72BD"/>
    <w:rsid w:val="000A774E"/>
    <w:rsid w:val="000A7760"/>
    <w:rsid w:val="000A7B2E"/>
    <w:rsid w:val="000A7BC0"/>
    <w:rsid w:val="000A7C88"/>
    <w:rsid w:val="000A7D5C"/>
    <w:rsid w:val="000A7E17"/>
    <w:rsid w:val="000B016D"/>
    <w:rsid w:val="000B0173"/>
    <w:rsid w:val="000B02C2"/>
    <w:rsid w:val="000B05A9"/>
    <w:rsid w:val="000B081C"/>
    <w:rsid w:val="000B10AB"/>
    <w:rsid w:val="000B11CD"/>
    <w:rsid w:val="000B14A8"/>
    <w:rsid w:val="000B17A1"/>
    <w:rsid w:val="000B1823"/>
    <w:rsid w:val="000B1CD3"/>
    <w:rsid w:val="000B1D11"/>
    <w:rsid w:val="000B2074"/>
    <w:rsid w:val="000B256B"/>
    <w:rsid w:val="000B27E5"/>
    <w:rsid w:val="000B28FA"/>
    <w:rsid w:val="000B2A25"/>
    <w:rsid w:val="000B2AAA"/>
    <w:rsid w:val="000B32D4"/>
    <w:rsid w:val="000B3863"/>
    <w:rsid w:val="000B38DA"/>
    <w:rsid w:val="000B3AEC"/>
    <w:rsid w:val="000B3C57"/>
    <w:rsid w:val="000B3C9B"/>
    <w:rsid w:val="000B3F37"/>
    <w:rsid w:val="000B4377"/>
    <w:rsid w:val="000B446D"/>
    <w:rsid w:val="000B4493"/>
    <w:rsid w:val="000B45C1"/>
    <w:rsid w:val="000B48A8"/>
    <w:rsid w:val="000B49D7"/>
    <w:rsid w:val="000B4EC8"/>
    <w:rsid w:val="000B5246"/>
    <w:rsid w:val="000B53AF"/>
    <w:rsid w:val="000B546F"/>
    <w:rsid w:val="000B561A"/>
    <w:rsid w:val="000B569D"/>
    <w:rsid w:val="000B5A13"/>
    <w:rsid w:val="000B5BB5"/>
    <w:rsid w:val="000B5CC3"/>
    <w:rsid w:val="000B5E69"/>
    <w:rsid w:val="000B60B9"/>
    <w:rsid w:val="000B65BE"/>
    <w:rsid w:val="000B6B8B"/>
    <w:rsid w:val="000B6BDF"/>
    <w:rsid w:val="000B71B6"/>
    <w:rsid w:val="000B7387"/>
    <w:rsid w:val="000B76BB"/>
    <w:rsid w:val="000B76DA"/>
    <w:rsid w:val="000B7AE9"/>
    <w:rsid w:val="000B7D5E"/>
    <w:rsid w:val="000C0061"/>
    <w:rsid w:val="000C01D0"/>
    <w:rsid w:val="000C0984"/>
    <w:rsid w:val="000C133A"/>
    <w:rsid w:val="000C143C"/>
    <w:rsid w:val="000C1DBD"/>
    <w:rsid w:val="000C1F69"/>
    <w:rsid w:val="000C2742"/>
    <w:rsid w:val="000C28CC"/>
    <w:rsid w:val="000C2DE1"/>
    <w:rsid w:val="000C393F"/>
    <w:rsid w:val="000C3987"/>
    <w:rsid w:val="000C3D17"/>
    <w:rsid w:val="000C3EB8"/>
    <w:rsid w:val="000C3F16"/>
    <w:rsid w:val="000C44B7"/>
    <w:rsid w:val="000C4B6F"/>
    <w:rsid w:val="000C4C76"/>
    <w:rsid w:val="000C4E4F"/>
    <w:rsid w:val="000C550B"/>
    <w:rsid w:val="000C5669"/>
    <w:rsid w:val="000C5759"/>
    <w:rsid w:val="000C59A5"/>
    <w:rsid w:val="000C5A5A"/>
    <w:rsid w:val="000C5B11"/>
    <w:rsid w:val="000C5E7D"/>
    <w:rsid w:val="000C5ED0"/>
    <w:rsid w:val="000C6217"/>
    <w:rsid w:val="000C65B6"/>
    <w:rsid w:val="000C66C7"/>
    <w:rsid w:val="000C673C"/>
    <w:rsid w:val="000C69F8"/>
    <w:rsid w:val="000C6A42"/>
    <w:rsid w:val="000C6C96"/>
    <w:rsid w:val="000C71D9"/>
    <w:rsid w:val="000C7272"/>
    <w:rsid w:val="000C7315"/>
    <w:rsid w:val="000C7C14"/>
    <w:rsid w:val="000C7C3E"/>
    <w:rsid w:val="000D037E"/>
    <w:rsid w:val="000D04B5"/>
    <w:rsid w:val="000D063F"/>
    <w:rsid w:val="000D0748"/>
    <w:rsid w:val="000D0A0F"/>
    <w:rsid w:val="000D0AB8"/>
    <w:rsid w:val="000D0BCC"/>
    <w:rsid w:val="000D0BD6"/>
    <w:rsid w:val="000D0F9A"/>
    <w:rsid w:val="000D0FB3"/>
    <w:rsid w:val="000D148D"/>
    <w:rsid w:val="000D14EB"/>
    <w:rsid w:val="000D1610"/>
    <w:rsid w:val="000D1737"/>
    <w:rsid w:val="000D199E"/>
    <w:rsid w:val="000D1B7E"/>
    <w:rsid w:val="000D1E83"/>
    <w:rsid w:val="000D206C"/>
    <w:rsid w:val="000D2269"/>
    <w:rsid w:val="000D23C1"/>
    <w:rsid w:val="000D23F0"/>
    <w:rsid w:val="000D2AE0"/>
    <w:rsid w:val="000D2EA5"/>
    <w:rsid w:val="000D335D"/>
    <w:rsid w:val="000D35D4"/>
    <w:rsid w:val="000D362A"/>
    <w:rsid w:val="000D3711"/>
    <w:rsid w:val="000D37FA"/>
    <w:rsid w:val="000D395D"/>
    <w:rsid w:val="000D3A6C"/>
    <w:rsid w:val="000D3BDE"/>
    <w:rsid w:val="000D4324"/>
    <w:rsid w:val="000D46EE"/>
    <w:rsid w:val="000D4ABD"/>
    <w:rsid w:val="000D4DE6"/>
    <w:rsid w:val="000D4DFF"/>
    <w:rsid w:val="000D4EE8"/>
    <w:rsid w:val="000D52EB"/>
    <w:rsid w:val="000D5428"/>
    <w:rsid w:val="000D55EA"/>
    <w:rsid w:val="000D5711"/>
    <w:rsid w:val="000D57BD"/>
    <w:rsid w:val="000D59D6"/>
    <w:rsid w:val="000D5A55"/>
    <w:rsid w:val="000D5A91"/>
    <w:rsid w:val="000D5AB0"/>
    <w:rsid w:val="000D5AD1"/>
    <w:rsid w:val="000D5C0C"/>
    <w:rsid w:val="000D5E4D"/>
    <w:rsid w:val="000D5F11"/>
    <w:rsid w:val="000D6138"/>
    <w:rsid w:val="000D62FC"/>
    <w:rsid w:val="000D6334"/>
    <w:rsid w:val="000D697E"/>
    <w:rsid w:val="000D6B62"/>
    <w:rsid w:val="000D6E96"/>
    <w:rsid w:val="000D6EFE"/>
    <w:rsid w:val="000D6F93"/>
    <w:rsid w:val="000D7268"/>
    <w:rsid w:val="000D729D"/>
    <w:rsid w:val="000D74D7"/>
    <w:rsid w:val="000D75CC"/>
    <w:rsid w:val="000D76E7"/>
    <w:rsid w:val="000D7783"/>
    <w:rsid w:val="000D79C5"/>
    <w:rsid w:val="000D79CA"/>
    <w:rsid w:val="000D7A1D"/>
    <w:rsid w:val="000D7B5E"/>
    <w:rsid w:val="000D7BD3"/>
    <w:rsid w:val="000D7C7C"/>
    <w:rsid w:val="000D7EF2"/>
    <w:rsid w:val="000E011D"/>
    <w:rsid w:val="000E0154"/>
    <w:rsid w:val="000E0792"/>
    <w:rsid w:val="000E0A57"/>
    <w:rsid w:val="000E0AA0"/>
    <w:rsid w:val="000E0B1B"/>
    <w:rsid w:val="000E0C8A"/>
    <w:rsid w:val="000E14B9"/>
    <w:rsid w:val="000E15FE"/>
    <w:rsid w:val="000E182B"/>
    <w:rsid w:val="000E1A08"/>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E00"/>
    <w:rsid w:val="000E3F84"/>
    <w:rsid w:val="000E4212"/>
    <w:rsid w:val="000E471D"/>
    <w:rsid w:val="000E48CD"/>
    <w:rsid w:val="000E4931"/>
    <w:rsid w:val="000E4A47"/>
    <w:rsid w:val="000E4C9B"/>
    <w:rsid w:val="000E4D01"/>
    <w:rsid w:val="000E5830"/>
    <w:rsid w:val="000E5C4E"/>
    <w:rsid w:val="000E5EA1"/>
    <w:rsid w:val="000E5F1E"/>
    <w:rsid w:val="000E60B1"/>
    <w:rsid w:val="000E633B"/>
    <w:rsid w:val="000E633D"/>
    <w:rsid w:val="000E65A7"/>
    <w:rsid w:val="000E6635"/>
    <w:rsid w:val="000E6F62"/>
    <w:rsid w:val="000E71AA"/>
    <w:rsid w:val="000E7535"/>
    <w:rsid w:val="000E7F51"/>
    <w:rsid w:val="000F00D8"/>
    <w:rsid w:val="000F036B"/>
    <w:rsid w:val="000F04CE"/>
    <w:rsid w:val="000F06D8"/>
    <w:rsid w:val="000F0844"/>
    <w:rsid w:val="000F095B"/>
    <w:rsid w:val="000F0BE4"/>
    <w:rsid w:val="000F1287"/>
    <w:rsid w:val="000F13C4"/>
    <w:rsid w:val="000F13D7"/>
    <w:rsid w:val="000F17E4"/>
    <w:rsid w:val="000F1B0F"/>
    <w:rsid w:val="000F1CF3"/>
    <w:rsid w:val="000F203A"/>
    <w:rsid w:val="000F20CD"/>
    <w:rsid w:val="000F21E3"/>
    <w:rsid w:val="000F2289"/>
    <w:rsid w:val="000F2965"/>
    <w:rsid w:val="000F2987"/>
    <w:rsid w:val="000F2989"/>
    <w:rsid w:val="000F2F75"/>
    <w:rsid w:val="000F30B0"/>
    <w:rsid w:val="000F315D"/>
    <w:rsid w:val="000F34C7"/>
    <w:rsid w:val="000F36E9"/>
    <w:rsid w:val="000F3B40"/>
    <w:rsid w:val="000F3FF0"/>
    <w:rsid w:val="000F3FFF"/>
    <w:rsid w:val="000F42EA"/>
    <w:rsid w:val="000F49D6"/>
    <w:rsid w:val="000F4AAC"/>
    <w:rsid w:val="000F4AD8"/>
    <w:rsid w:val="000F4C1A"/>
    <w:rsid w:val="000F4CAF"/>
    <w:rsid w:val="000F4F44"/>
    <w:rsid w:val="000F4FA9"/>
    <w:rsid w:val="000F50EC"/>
    <w:rsid w:val="000F52FB"/>
    <w:rsid w:val="000F53CB"/>
    <w:rsid w:val="000F5474"/>
    <w:rsid w:val="000F56C7"/>
    <w:rsid w:val="000F58AF"/>
    <w:rsid w:val="000F5A29"/>
    <w:rsid w:val="000F5A79"/>
    <w:rsid w:val="000F61C4"/>
    <w:rsid w:val="000F628F"/>
    <w:rsid w:val="000F6308"/>
    <w:rsid w:val="000F64E2"/>
    <w:rsid w:val="000F6534"/>
    <w:rsid w:val="000F6646"/>
    <w:rsid w:val="000F6881"/>
    <w:rsid w:val="000F69D1"/>
    <w:rsid w:val="000F6A40"/>
    <w:rsid w:val="000F6C32"/>
    <w:rsid w:val="000F6CC2"/>
    <w:rsid w:val="000F6DB3"/>
    <w:rsid w:val="000F6E58"/>
    <w:rsid w:val="000F77C9"/>
    <w:rsid w:val="00100097"/>
    <w:rsid w:val="001000E9"/>
    <w:rsid w:val="00100169"/>
    <w:rsid w:val="001001BD"/>
    <w:rsid w:val="001001C4"/>
    <w:rsid w:val="0010020F"/>
    <w:rsid w:val="0010055F"/>
    <w:rsid w:val="0010067A"/>
    <w:rsid w:val="00100880"/>
    <w:rsid w:val="00100CA1"/>
    <w:rsid w:val="00101028"/>
    <w:rsid w:val="00101436"/>
    <w:rsid w:val="00101489"/>
    <w:rsid w:val="00101513"/>
    <w:rsid w:val="00101A0E"/>
    <w:rsid w:val="00101ACE"/>
    <w:rsid w:val="00101C0F"/>
    <w:rsid w:val="00101D0C"/>
    <w:rsid w:val="00102147"/>
    <w:rsid w:val="001021B6"/>
    <w:rsid w:val="00102D2E"/>
    <w:rsid w:val="0010309B"/>
    <w:rsid w:val="001031FD"/>
    <w:rsid w:val="0010341A"/>
    <w:rsid w:val="00103658"/>
    <w:rsid w:val="0010366C"/>
    <w:rsid w:val="00103ABE"/>
    <w:rsid w:val="00103B53"/>
    <w:rsid w:val="00103CDC"/>
    <w:rsid w:val="00104058"/>
    <w:rsid w:val="0010405D"/>
    <w:rsid w:val="0010413F"/>
    <w:rsid w:val="00104228"/>
    <w:rsid w:val="00104871"/>
    <w:rsid w:val="00104A80"/>
    <w:rsid w:val="001050B5"/>
    <w:rsid w:val="001050B7"/>
    <w:rsid w:val="00105130"/>
    <w:rsid w:val="0010521E"/>
    <w:rsid w:val="001052CF"/>
    <w:rsid w:val="00105325"/>
    <w:rsid w:val="0010537A"/>
    <w:rsid w:val="0010543D"/>
    <w:rsid w:val="0010568A"/>
    <w:rsid w:val="00105748"/>
    <w:rsid w:val="00105820"/>
    <w:rsid w:val="0010593E"/>
    <w:rsid w:val="00105CEE"/>
    <w:rsid w:val="00106170"/>
    <w:rsid w:val="00106296"/>
    <w:rsid w:val="0010660E"/>
    <w:rsid w:val="001067DB"/>
    <w:rsid w:val="001069B2"/>
    <w:rsid w:val="00106A95"/>
    <w:rsid w:val="00106CC3"/>
    <w:rsid w:val="00106E7E"/>
    <w:rsid w:val="001074D1"/>
    <w:rsid w:val="00107600"/>
    <w:rsid w:val="00107915"/>
    <w:rsid w:val="00107C26"/>
    <w:rsid w:val="001102FD"/>
    <w:rsid w:val="001105D0"/>
    <w:rsid w:val="001107FE"/>
    <w:rsid w:val="00110A2C"/>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80A"/>
    <w:rsid w:val="00114949"/>
    <w:rsid w:val="00114A39"/>
    <w:rsid w:val="00114D64"/>
    <w:rsid w:val="00114E61"/>
    <w:rsid w:val="00114EA7"/>
    <w:rsid w:val="0011536C"/>
    <w:rsid w:val="00115716"/>
    <w:rsid w:val="0011584C"/>
    <w:rsid w:val="001159D0"/>
    <w:rsid w:val="00115D19"/>
    <w:rsid w:val="00115D70"/>
    <w:rsid w:val="00115E5D"/>
    <w:rsid w:val="00115F76"/>
    <w:rsid w:val="00116140"/>
    <w:rsid w:val="0011633F"/>
    <w:rsid w:val="0011677E"/>
    <w:rsid w:val="00116C09"/>
    <w:rsid w:val="00116EBA"/>
    <w:rsid w:val="00116F22"/>
    <w:rsid w:val="00117957"/>
    <w:rsid w:val="00117B90"/>
    <w:rsid w:val="00117C88"/>
    <w:rsid w:val="0012010D"/>
    <w:rsid w:val="0012022B"/>
    <w:rsid w:val="001202A3"/>
    <w:rsid w:val="001202EC"/>
    <w:rsid w:val="001203DB"/>
    <w:rsid w:val="0012079F"/>
    <w:rsid w:val="001207F3"/>
    <w:rsid w:val="001209A7"/>
    <w:rsid w:val="00120C4E"/>
    <w:rsid w:val="00120D2A"/>
    <w:rsid w:val="00120ECD"/>
    <w:rsid w:val="00121897"/>
    <w:rsid w:val="00121AF7"/>
    <w:rsid w:val="00121E20"/>
    <w:rsid w:val="00121FDE"/>
    <w:rsid w:val="00122508"/>
    <w:rsid w:val="00122581"/>
    <w:rsid w:val="00122842"/>
    <w:rsid w:val="00122EB3"/>
    <w:rsid w:val="00123214"/>
    <w:rsid w:val="00123236"/>
    <w:rsid w:val="0012343D"/>
    <w:rsid w:val="0012345C"/>
    <w:rsid w:val="001235C4"/>
    <w:rsid w:val="00123975"/>
    <w:rsid w:val="00123A55"/>
    <w:rsid w:val="00123D3C"/>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5BEA"/>
    <w:rsid w:val="00125D39"/>
    <w:rsid w:val="0012613D"/>
    <w:rsid w:val="00126804"/>
    <w:rsid w:val="0012697D"/>
    <w:rsid w:val="00126C38"/>
    <w:rsid w:val="00126C3C"/>
    <w:rsid w:val="0012722E"/>
    <w:rsid w:val="001273B3"/>
    <w:rsid w:val="0012748A"/>
    <w:rsid w:val="001274AC"/>
    <w:rsid w:val="001275E6"/>
    <w:rsid w:val="00127B65"/>
    <w:rsid w:val="00127DE2"/>
    <w:rsid w:val="00127F28"/>
    <w:rsid w:val="0013014D"/>
    <w:rsid w:val="001301E5"/>
    <w:rsid w:val="001302C8"/>
    <w:rsid w:val="00130714"/>
    <w:rsid w:val="00130953"/>
    <w:rsid w:val="00130CE7"/>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A6"/>
    <w:rsid w:val="00133010"/>
    <w:rsid w:val="00133016"/>
    <w:rsid w:val="0013334C"/>
    <w:rsid w:val="0013344F"/>
    <w:rsid w:val="0013359C"/>
    <w:rsid w:val="00133751"/>
    <w:rsid w:val="00133CA0"/>
    <w:rsid w:val="00133EBD"/>
    <w:rsid w:val="00134130"/>
    <w:rsid w:val="001345D5"/>
    <w:rsid w:val="001348C5"/>
    <w:rsid w:val="00135015"/>
    <w:rsid w:val="00135095"/>
    <w:rsid w:val="001352A6"/>
    <w:rsid w:val="001352B5"/>
    <w:rsid w:val="0013535E"/>
    <w:rsid w:val="001357B7"/>
    <w:rsid w:val="00135829"/>
    <w:rsid w:val="001358A7"/>
    <w:rsid w:val="001358F4"/>
    <w:rsid w:val="00135E3F"/>
    <w:rsid w:val="0013612A"/>
    <w:rsid w:val="00136998"/>
    <w:rsid w:val="00136AAD"/>
    <w:rsid w:val="00136BA1"/>
    <w:rsid w:val="00136DF8"/>
    <w:rsid w:val="00137093"/>
    <w:rsid w:val="00137280"/>
    <w:rsid w:val="00137288"/>
    <w:rsid w:val="00137480"/>
    <w:rsid w:val="001376F7"/>
    <w:rsid w:val="001377C3"/>
    <w:rsid w:val="00137A97"/>
    <w:rsid w:val="00137ED8"/>
    <w:rsid w:val="00140608"/>
    <w:rsid w:val="0014073C"/>
    <w:rsid w:val="00140762"/>
    <w:rsid w:val="00140912"/>
    <w:rsid w:val="00140E5E"/>
    <w:rsid w:val="001410F1"/>
    <w:rsid w:val="001411F6"/>
    <w:rsid w:val="00141323"/>
    <w:rsid w:val="00141382"/>
    <w:rsid w:val="001414D7"/>
    <w:rsid w:val="00141520"/>
    <w:rsid w:val="001418FE"/>
    <w:rsid w:val="00141907"/>
    <w:rsid w:val="00141E46"/>
    <w:rsid w:val="0014206B"/>
    <w:rsid w:val="00142093"/>
    <w:rsid w:val="001426EA"/>
    <w:rsid w:val="001427C5"/>
    <w:rsid w:val="0014287E"/>
    <w:rsid w:val="0014297C"/>
    <w:rsid w:val="00142D73"/>
    <w:rsid w:val="00142E42"/>
    <w:rsid w:val="00142F87"/>
    <w:rsid w:val="001433C9"/>
    <w:rsid w:val="00143445"/>
    <w:rsid w:val="0014371C"/>
    <w:rsid w:val="00143932"/>
    <w:rsid w:val="00143D0E"/>
    <w:rsid w:val="00143E78"/>
    <w:rsid w:val="00143FFE"/>
    <w:rsid w:val="0014447C"/>
    <w:rsid w:val="001445AA"/>
    <w:rsid w:val="0014471E"/>
    <w:rsid w:val="0014491B"/>
    <w:rsid w:val="00144993"/>
    <w:rsid w:val="001449F4"/>
    <w:rsid w:val="00144B3F"/>
    <w:rsid w:val="00144E04"/>
    <w:rsid w:val="0014519B"/>
    <w:rsid w:val="001454C4"/>
    <w:rsid w:val="00145723"/>
    <w:rsid w:val="00146129"/>
    <w:rsid w:val="0014622F"/>
    <w:rsid w:val="0014624C"/>
    <w:rsid w:val="00146377"/>
    <w:rsid w:val="0014652F"/>
    <w:rsid w:val="001466F4"/>
    <w:rsid w:val="001468E3"/>
    <w:rsid w:val="00146A4F"/>
    <w:rsid w:val="00146AE9"/>
    <w:rsid w:val="00146AFF"/>
    <w:rsid w:val="00146B2D"/>
    <w:rsid w:val="00146BC8"/>
    <w:rsid w:val="00146D5F"/>
    <w:rsid w:val="00146EDA"/>
    <w:rsid w:val="001472C2"/>
    <w:rsid w:val="00147619"/>
    <w:rsid w:val="001477C4"/>
    <w:rsid w:val="00147CAA"/>
    <w:rsid w:val="00147D65"/>
    <w:rsid w:val="00147D91"/>
    <w:rsid w:val="001506DA"/>
    <w:rsid w:val="0015072A"/>
    <w:rsid w:val="001508B9"/>
    <w:rsid w:val="001508E1"/>
    <w:rsid w:val="00150A24"/>
    <w:rsid w:val="00150B25"/>
    <w:rsid w:val="00150BAF"/>
    <w:rsid w:val="00150C26"/>
    <w:rsid w:val="00150CD5"/>
    <w:rsid w:val="00150EC3"/>
    <w:rsid w:val="00151096"/>
    <w:rsid w:val="001510B6"/>
    <w:rsid w:val="001510BE"/>
    <w:rsid w:val="001510ED"/>
    <w:rsid w:val="00151805"/>
    <w:rsid w:val="001518AA"/>
    <w:rsid w:val="00151902"/>
    <w:rsid w:val="00151906"/>
    <w:rsid w:val="00151CAE"/>
    <w:rsid w:val="00152066"/>
    <w:rsid w:val="001526CA"/>
    <w:rsid w:val="0015289B"/>
    <w:rsid w:val="0015294D"/>
    <w:rsid w:val="00152965"/>
    <w:rsid w:val="00152A3B"/>
    <w:rsid w:val="00153021"/>
    <w:rsid w:val="001531CD"/>
    <w:rsid w:val="001531FD"/>
    <w:rsid w:val="001532FD"/>
    <w:rsid w:val="00153408"/>
    <w:rsid w:val="0015347E"/>
    <w:rsid w:val="00153A48"/>
    <w:rsid w:val="00153A6B"/>
    <w:rsid w:val="00153EEF"/>
    <w:rsid w:val="00153F29"/>
    <w:rsid w:val="001544AB"/>
    <w:rsid w:val="00154585"/>
    <w:rsid w:val="00154620"/>
    <w:rsid w:val="00154A24"/>
    <w:rsid w:val="00154B50"/>
    <w:rsid w:val="00154E96"/>
    <w:rsid w:val="00155E43"/>
    <w:rsid w:val="00155F7A"/>
    <w:rsid w:val="001561AC"/>
    <w:rsid w:val="00156260"/>
    <w:rsid w:val="0015674F"/>
    <w:rsid w:val="0015704D"/>
    <w:rsid w:val="00157A6D"/>
    <w:rsid w:val="00157C35"/>
    <w:rsid w:val="0016019C"/>
    <w:rsid w:val="00160674"/>
    <w:rsid w:val="00160786"/>
    <w:rsid w:val="0016079B"/>
    <w:rsid w:val="001617D0"/>
    <w:rsid w:val="001618A3"/>
    <w:rsid w:val="0016207A"/>
    <w:rsid w:val="00162166"/>
    <w:rsid w:val="00162262"/>
    <w:rsid w:val="00162BD5"/>
    <w:rsid w:val="00162CF1"/>
    <w:rsid w:val="00162F82"/>
    <w:rsid w:val="001630AF"/>
    <w:rsid w:val="001630E4"/>
    <w:rsid w:val="001639AD"/>
    <w:rsid w:val="001639BC"/>
    <w:rsid w:val="001639E6"/>
    <w:rsid w:val="00163AFC"/>
    <w:rsid w:val="00163EE8"/>
    <w:rsid w:val="001645AA"/>
    <w:rsid w:val="00164646"/>
    <w:rsid w:val="001647FA"/>
    <w:rsid w:val="001649D4"/>
    <w:rsid w:val="00164B55"/>
    <w:rsid w:val="00164B9A"/>
    <w:rsid w:val="00164C22"/>
    <w:rsid w:val="00164D6A"/>
    <w:rsid w:val="00165137"/>
    <w:rsid w:val="00165B95"/>
    <w:rsid w:val="00166161"/>
    <w:rsid w:val="00166305"/>
    <w:rsid w:val="0016634F"/>
    <w:rsid w:val="0016641C"/>
    <w:rsid w:val="0016683C"/>
    <w:rsid w:val="001669F9"/>
    <w:rsid w:val="00166B63"/>
    <w:rsid w:val="0016700E"/>
    <w:rsid w:val="00167042"/>
    <w:rsid w:val="0016711A"/>
    <w:rsid w:val="0016764C"/>
    <w:rsid w:val="00167709"/>
    <w:rsid w:val="00167713"/>
    <w:rsid w:val="00167806"/>
    <w:rsid w:val="00167F83"/>
    <w:rsid w:val="00170397"/>
    <w:rsid w:val="001704E1"/>
    <w:rsid w:val="001706E4"/>
    <w:rsid w:val="001708B1"/>
    <w:rsid w:val="001708D0"/>
    <w:rsid w:val="0017100C"/>
    <w:rsid w:val="0017149F"/>
    <w:rsid w:val="00171730"/>
    <w:rsid w:val="001718B8"/>
    <w:rsid w:val="00171944"/>
    <w:rsid w:val="00171A19"/>
    <w:rsid w:val="00171B0E"/>
    <w:rsid w:val="00171CC0"/>
    <w:rsid w:val="00171D7E"/>
    <w:rsid w:val="00171F14"/>
    <w:rsid w:val="0017226B"/>
    <w:rsid w:val="00172452"/>
    <w:rsid w:val="00172903"/>
    <w:rsid w:val="001729E1"/>
    <w:rsid w:val="00172B61"/>
    <w:rsid w:val="00172C20"/>
    <w:rsid w:val="001737DD"/>
    <w:rsid w:val="00173869"/>
    <w:rsid w:val="001738A5"/>
    <w:rsid w:val="00173A00"/>
    <w:rsid w:val="00173DB6"/>
    <w:rsid w:val="00174104"/>
    <w:rsid w:val="0017413F"/>
    <w:rsid w:val="0017440C"/>
    <w:rsid w:val="001745A6"/>
    <w:rsid w:val="00174653"/>
    <w:rsid w:val="001748CD"/>
    <w:rsid w:val="00174BE4"/>
    <w:rsid w:val="00174DDB"/>
    <w:rsid w:val="00174E20"/>
    <w:rsid w:val="00174EAE"/>
    <w:rsid w:val="00174F2F"/>
    <w:rsid w:val="00175152"/>
    <w:rsid w:val="001752EC"/>
    <w:rsid w:val="00175AD3"/>
    <w:rsid w:val="00175B5A"/>
    <w:rsid w:val="00175F2D"/>
    <w:rsid w:val="0017625F"/>
    <w:rsid w:val="001762FE"/>
    <w:rsid w:val="00176414"/>
    <w:rsid w:val="001764FD"/>
    <w:rsid w:val="0017678E"/>
    <w:rsid w:val="00176A7D"/>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570"/>
    <w:rsid w:val="001809D8"/>
    <w:rsid w:val="00180E60"/>
    <w:rsid w:val="00181385"/>
    <w:rsid w:val="001814B9"/>
    <w:rsid w:val="001817BA"/>
    <w:rsid w:val="00181B3A"/>
    <w:rsid w:val="001820B2"/>
    <w:rsid w:val="001821E9"/>
    <w:rsid w:val="001824D1"/>
    <w:rsid w:val="00182608"/>
    <w:rsid w:val="00182649"/>
    <w:rsid w:val="00182917"/>
    <w:rsid w:val="00182969"/>
    <w:rsid w:val="001829B5"/>
    <w:rsid w:val="00182C6F"/>
    <w:rsid w:val="00182E75"/>
    <w:rsid w:val="00182E85"/>
    <w:rsid w:val="00183620"/>
    <w:rsid w:val="001836DF"/>
    <w:rsid w:val="001836ED"/>
    <w:rsid w:val="00183704"/>
    <w:rsid w:val="00183855"/>
    <w:rsid w:val="00183CC6"/>
    <w:rsid w:val="00183D5F"/>
    <w:rsid w:val="00183D8A"/>
    <w:rsid w:val="00183DBF"/>
    <w:rsid w:val="00183E8B"/>
    <w:rsid w:val="00183F11"/>
    <w:rsid w:val="001840F5"/>
    <w:rsid w:val="00184367"/>
    <w:rsid w:val="00184C53"/>
    <w:rsid w:val="00184DAB"/>
    <w:rsid w:val="00184F51"/>
    <w:rsid w:val="00185019"/>
    <w:rsid w:val="0018501F"/>
    <w:rsid w:val="00185257"/>
    <w:rsid w:val="00185266"/>
    <w:rsid w:val="001857E1"/>
    <w:rsid w:val="00185E59"/>
    <w:rsid w:val="00185E97"/>
    <w:rsid w:val="00185EB7"/>
    <w:rsid w:val="00185F10"/>
    <w:rsid w:val="00186395"/>
    <w:rsid w:val="0018691B"/>
    <w:rsid w:val="00186B2E"/>
    <w:rsid w:val="00186B4D"/>
    <w:rsid w:val="00186FE0"/>
    <w:rsid w:val="001871C5"/>
    <w:rsid w:val="0018767B"/>
    <w:rsid w:val="00187DC9"/>
    <w:rsid w:val="00190166"/>
    <w:rsid w:val="00190307"/>
    <w:rsid w:val="00190731"/>
    <w:rsid w:val="00190740"/>
    <w:rsid w:val="00190927"/>
    <w:rsid w:val="00190BD5"/>
    <w:rsid w:val="001912D1"/>
    <w:rsid w:val="00191727"/>
    <w:rsid w:val="00191830"/>
    <w:rsid w:val="00191A2B"/>
    <w:rsid w:val="00191EBF"/>
    <w:rsid w:val="0019203B"/>
    <w:rsid w:val="0019226B"/>
    <w:rsid w:val="001924CD"/>
    <w:rsid w:val="001925E5"/>
    <w:rsid w:val="00192C5D"/>
    <w:rsid w:val="00192CB0"/>
    <w:rsid w:val="00192D98"/>
    <w:rsid w:val="00193473"/>
    <w:rsid w:val="001938EA"/>
    <w:rsid w:val="00193987"/>
    <w:rsid w:val="00193F32"/>
    <w:rsid w:val="0019416D"/>
    <w:rsid w:val="00194465"/>
    <w:rsid w:val="00194650"/>
    <w:rsid w:val="00194A69"/>
    <w:rsid w:val="00194FBD"/>
    <w:rsid w:val="0019573B"/>
    <w:rsid w:val="0019592C"/>
    <w:rsid w:val="00195B9A"/>
    <w:rsid w:val="00195C75"/>
    <w:rsid w:val="00196085"/>
    <w:rsid w:val="00196A0A"/>
    <w:rsid w:val="00196A48"/>
    <w:rsid w:val="00196B90"/>
    <w:rsid w:val="00196BBC"/>
    <w:rsid w:val="00196E4B"/>
    <w:rsid w:val="00196F4C"/>
    <w:rsid w:val="00196FF4"/>
    <w:rsid w:val="0019734F"/>
    <w:rsid w:val="00197402"/>
    <w:rsid w:val="001975D9"/>
    <w:rsid w:val="00197A1F"/>
    <w:rsid w:val="00197D3D"/>
    <w:rsid w:val="00197FAE"/>
    <w:rsid w:val="001A00D2"/>
    <w:rsid w:val="001A0303"/>
    <w:rsid w:val="001A032E"/>
    <w:rsid w:val="001A03F3"/>
    <w:rsid w:val="001A0421"/>
    <w:rsid w:val="001A0591"/>
    <w:rsid w:val="001A067A"/>
    <w:rsid w:val="001A0727"/>
    <w:rsid w:val="001A0728"/>
    <w:rsid w:val="001A08DE"/>
    <w:rsid w:val="001A0B2C"/>
    <w:rsid w:val="001A0B49"/>
    <w:rsid w:val="001A0C32"/>
    <w:rsid w:val="001A0EA8"/>
    <w:rsid w:val="001A10FA"/>
    <w:rsid w:val="001A11B9"/>
    <w:rsid w:val="001A2315"/>
    <w:rsid w:val="001A258A"/>
    <w:rsid w:val="001A2939"/>
    <w:rsid w:val="001A2977"/>
    <w:rsid w:val="001A2AAD"/>
    <w:rsid w:val="001A2B3B"/>
    <w:rsid w:val="001A2E33"/>
    <w:rsid w:val="001A2FD5"/>
    <w:rsid w:val="001A3037"/>
    <w:rsid w:val="001A30B0"/>
    <w:rsid w:val="001A30FB"/>
    <w:rsid w:val="001A35B2"/>
    <w:rsid w:val="001A36CF"/>
    <w:rsid w:val="001A3974"/>
    <w:rsid w:val="001A3D5B"/>
    <w:rsid w:val="001A3F0F"/>
    <w:rsid w:val="001A3FA5"/>
    <w:rsid w:val="001A448D"/>
    <w:rsid w:val="001A460B"/>
    <w:rsid w:val="001A49D2"/>
    <w:rsid w:val="001A4CED"/>
    <w:rsid w:val="001A4EDF"/>
    <w:rsid w:val="001A4F7C"/>
    <w:rsid w:val="001A5174"/>
    <w:rsid w:val="001A54B1"/>
    <w:rsid w:val="001A5A37"/>
    <w:rsid w:val="001A5A58"/>
    <w:rsid w:val="001A5A6D"/>
    <w:rsid w:val="001A61A0"/>
    <w:rsid w:val="001A628F"/>
    <w:rsid w:val="001A67E9"/>
    <w:rsid w:val="001A690D"/>
    <w:rsid w:val="001A6A95"/>
    <w:rsid w:val="001A6AFE"/>
    <w:rsid w:val="001A6BDB"/>
    <w:rsid w:val="001A6D19"/>
    <w:rsid w:val="001A6D2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40E"/>
    <w:rsid w:val="001B1522"/>
    <w:rsid w:val="001B1565"/>
    <w:rsid w:val="001B1F17"/>
    <w:rsid w:val="001B1F29"/>
    <w:rsid w:val="001B2085"/>
    <w:rsid w:val="001B20BA"/>
    <w:rsid w:val="001B26EE"/>
    <w:rsid w:val="001B2993"/>
    <w:rsid w:val="001B2BE3"/>
    <w:rsid w:val="001B3329"/>
    <w:rsid w:val="001B337E"/>
    <w:rsid w:val="001B33B4"/>
    <w:rsid w:val="001B345B"/>
    <w:rsid w:val="001B3754"/>
    <w:rsid w:val="001B3D38"/>
    <w:rsid w:val="001B3FD9"/>
    <w:rsid w:val="001B41A6"/>
    <w:rsid w:val="001B446B"/>
    <w:rsid w:val="001B45C9"/>
    <w:rsid w:val="001B46A1"/>
    <w:rsid w:val="001B5051"/>
    <w:rsid w:val="001B5332"/>
    <w:rsid w:val="001B53B3"/>
    <w:rsid w:val="001B54C9"/>
    <w:rsid w:val="001B54E9"/>
    <w:rsid w:val="001B5816"/>
    <w:rsid w:val="001B5F67"/>
    <w:rsid w:val="001B62E0"/>
    <w:rsid w:val="001B6488"/>
    <w:rsid w:val="001B6619"/>
    <w:rsid w:val="001B6C77"/>
    <w:rsid w:val="001B70CF"/>
    <w:rsid w:val="001B716B"/>
    <w:rsid w:val="001B73DF"/>
    <w:rsid w:val="001B748B"/>
    <w:rsid w:val="001B7909"/>
    <w:rsid w:val="001C002C"/>
    <w:rsid w:val="001C0085"/>
    <w:rsid w:val="001C030C"/>
    <w:rsid w:val="001C04E1"/>
    <w:rsid w:val="001C063F"/>
    <w:rsid w:val="001C0883"/>
    <w:rsid w:val="001C1099"/>
    <w:rsid w:val="001C14CF"/>
    <w:rsid w:val="001C16A9"/>
    <w:rsid w:val="001C1E53"/>
    <w:rsid w:val="001C1F55"/>
    <w:rsid w:val="001C211D"/>
    <w:rsid w:val="001C2292"/>
    <w:rsid w:val="001C2739"/>
    <w:rsid w:val="001C283A"/>
    <w:rsid w:val="001C2E60"/>
    <w:rsid w:val="001C3474"/>
    <w:rsid w:val="001C3DC6"/>
    <w:rsid w:val="001C3EAD"/>
    <w:rsid w:val="001C3EAE"/>
    <w:rsid w:val="001C4141"/>
    <w:rsid w:val="001C4F5F"/>
    <w:rsid w:val="001C518A"/>
    <w:rsid w:val="001C5594"/>
    <w:rsid w:val="001C55C0"/>
    <w:rsid w:val="001C589B"/>
    <w:rsid w:val="001C58A6"/>
    <w:rsid w:val="001C5A7B"/>
    <w:rsid w:val="001C5D07"/>
    <w:rsid w:val="001C5F88"/>
    <w:rsid w:val="001C619C"/>
    <w:rsid w:val="001C61CE"/>
    <w:rsid w:val="001C6AA5"/>
    <w:rsid w:val="001C6CC4"/>
    <w:rsid w:val="001C6FC4"/>
    <w:rsid w:val="001C7062"/>
    <w:rsid w:val="001C70DA"/>
    <w:rsid w:val="001C70EF"/>
    <w:rsid w:val="001C715F"/>
    <w:rsid w:val="001C7185"/>
    <w:rsid w:val="001C776C"/>
    <w:rsid w:val="001C7AB6"/>
    <w:rsid w:val="001C7EA9"/>
    <w:rsid w:val="001C7F47"/>
    <w:rsid w:val="001D006C"/>
    <w:rsid w:val="001D0578"/>
    <w:rsid w:val="001D0593"/>
    <w:rsid w:val="001D1258"/>
    <w:rsid w:val="001D1265"/>
    <w:rsid w:val="001D13B0"/>
    <w:rsid w:val="001D1503"/>
    <w:rsid w:val="001D15D4"/>
    <w:rsid w:val="001D19F8"/>
    <w:rsid w:val="001D1CFF"/>
    <w:rsid w:val="001D1FE5"/>
    <w:rsid w:val="001D2B3C"/>
    <w:rsid w:val="001D2B9E"/>
    <w:rsid w:val="001D2BB2"/>
    <w:rsid w:val="001D2E5F"/>
    <w:rsid w:val="001D2E6C"/>
    <w:rsid w:val="001D2ECD"/>
    <w:rsid w:val="001D329E"/>
    <w:rsid w:val="001D34EC"/>
    <w:rsid w:val="001D3C68"/>
    <w:rsid w:val="001D4315"/>
    <w:rsid w:val="001D43C0"/>
    <w:rsid w:val="001D452A"/>
    <w:rsid w:val="001D4969"/>
    <w:rsid w:val="001D49CB"/>
    <w:rsid w:val="001D4A81"/>
    <w:rsid w:val="001D4AF0"/>
    <w:rsid w:val="001D4F24"/>
    <w:rsid w:val="001D506F"/>
    <w:rsid w:val="001D52F0"/>
    <w:rsid w:val="001D562F"/>
    <w:rsid w:val="001D57BC"/>
    <w:rsid w:val="001D5990"/>
    <w:rsid w:val="001D5C99"/>
    <w:rsid w:val="001D5D60"/>
    <w:rsid w:val="001D5D97"/>
    <w:rsid w:val="001D5E31"/>
    <w:rsid w:val="001D6433"/>
    <w:rsid w:val="001D69F0"/>
    <w:rsid w:val="001D6C2F"/>
    <w:rsid w:val="001D6E61"/>
    <w:rsid w:val="001D6F11"/>
    <w:rsid w:val="001D6F30"/>
    <w:rsid w:val="001D7260"/>
    <w:rsid w:val="001D7537"/>
    <w:rsid w:val="001D7816"/>
    <w:rsid w:val="001D7B96"/>
    <w:rsid w:val="001D7EFB"/>
    <w:rsid w:val="001D7FE2"/>
    <w:rsid w:val="001E09F4"/>
    <w:rsid w:val="001E0A73"/>
    <w:rsid w:val="001E0F7A"/>
    <w:rsid w:val="001E0F7E"/>
    <w:rsid w:val="001E111F"/>
    <w:rsid w:val="001E1284"/>
    <w:rsid w:val="001E13E0"/>
    <w:rsid w:val="001E1524"/>
    <w:rsid w:val="001E1BFC"/>
    <w:rsid w:val="001E1D3C"/>
    <w:rsid w:val="001E1DDE"/>
    <w:rsid w:val="001E1FD2"/>
    <w:rsid w:val="001E220A"/>
    <w:rsid w:val="001E251E"/>
    <w:rsid w:val="001E266E"/>
    <w:rsid w:val="001E270A"/>
    <w:rsid w:val="001E27F1"/>
    <w:rsid w:val="001E29E5"/>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4FB7"/>
    <w:rsid w:val="001E50CB"/>
    <w:rsid w:val="001E55D3"/>
    <w:rsid w:val="001E5722"/>
    <w:rsid w:val="001E5BB2"/>
    <w:rsid w:val="001E5C43"/>
    <w:rsid w:val="001E5D1F"/>
    <w:rsid w:val="001E6304"/>
    <w:rsid w:val="001E6419"/>
    <w:rsid w:val="001E6446"/>
    <w:rsid w:val="001E663C"/>
    <w:rsid w:val="001E684F"/>
    <w:rsid w:val="001E6901"/>
    <w:rsid w:val="001E6C1B"/>
    <w:rsid w:val="001E6D14"/>
    <w:rsid w:val="001E6DD5"/>
    <w:rsid w:val="001E6DE6"/>
    <w:rsid w:val="001E6F14"/>
    <w:rsid w:val="001E719A"/>
    <w:rsid w:val="001E750C"/>
    <w:rsid w:val="001E7632"/>
    <w:rsid w:val="001E77C3"/>
    <w:rsid w:val="001E78BC"/>
    <w:rsid w:val="001E7922"/>
    <w:rsid w:val="001E7985"/>
    <w:rsid w:val="001E7AFE"/>
    <w:rsid w:val="001E7C56"/>
    <w:rsid w:val="001F03B1"/>
    <w:rsid w:val="001F0546"/>
    <w:rsid w:val="001F0730"/>
    <w:rsid w:val="001F0DDF"/>
    <w:rsid w:val="001F134F"/>
    <w:rsid w:val="001F16FD"/>
    <w:rsid w:val="001F17BC"/>
    <w:rsid w:val="001F1B1E"/>
    <w:rsid w:val="001F1DC6"/>
    <w:rsid w:val="001F1DFA"/>
    <w:rsid w:val="001F22A9"/>
    <w:rsid w:val="001F2536"/>
    <w:rsid w:val="001F26BB"/>
    <w:rsid w:val="001F26E9"/>
    <w:rsid w:val="001F2AC8"/>
    <w:rsid w:val="001F2DB3"/>
    <w:rsid w:val="001F2E08"/>
    <w:rsid w:val="001F2E67"/>
    <w:rsid w:val="001F330A"/>
    <w:rsid w:val="001F37ED"/>
    <w:rsid w:val="001F39AB"/>
    <w:rsid w:val="001F3A80"/>
    <w:rsid w:val="001F3E8E"/>
    <w:rsid w:val="001F3FB5"/>
    <w:rsid w:val="001F401D"/>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146"/>
    <w:rsid w:val="001F7259"/>
    <w:rsid w:val="001F7317"/>
    <w:rsid w:val="001F76DF"/>
    <w:rsid w:val="001F798D"/>
    <w:rsid w:val="001F7DD6"/>
    <w:rsid w:val="001F7FCF"/>
    <w:rsid w:val="0020001D"/>
    <w:rsid w:val="002000F2"/>
    <w:rsid w:val="002000FC"/>
    <w:rsid w:val="0020020C"/>
    <w:rsid w:val="00200474"/>
    <w:rsid w:val="0020072B"/>
    <w:rsid w:val="00200A92"/>
    <w:rsid w:val="00200BF9"/>
    <w:rsid w:val="00201548"/>
    <w:rsid w:val="002018D7"/>
    <w:rsid w:val="00201C7E"/>
    <w:rsid w:val="00201D85"/>
    <w:rsid w:val="00201E31"/>
    <w:rsid w:val="00202201"/>
    <w:rsid w:val="002022F9"/>
    <w:rsid w:val="002029C7"/>
    <w:rsid w:val="00202B8E"/>
    <w:rsid w:val="00202C55"/>
    <w:rsid w:val="00202D2E"/>
    <w:rsid w:val="00203159"/>
    <w:rsid w:val="00203220"/>
    <w:rsid w:val="0020359C"/>
    <w:rsid w:val="00203784"/>
    <w:rsid w:val="00203A6E"/>
    <w:rsid w:val="00203F00"/>
    <w:rsid w:val="00203F5C"/>
    <w:rsid w:val="00204018"/>
    <w:rsid w:val="002041DD"/>
    <w:rsid w:val="002044BD"/>
    <w:rsid w:val="00204538"/>
    <w:rsid w:val="00204645"/>
    <w:rsid w:val="002047DE"/>
    <w:rsid w:val="00204843"/>
    <w:rsid w:val="00204A5A"/>
    <w:rsid w:val="00204C12"/>
    <w:rsid w:val="00204DD9"/>
    <w:rsid w:val="00204E54"/>
    <w:rsid w:val="002051B9"/>
    <w:rsid w:val="002051FE"/>
    <w:rsid w:val="00205218"/>
    <w:rsid w:val="00205635"/>
    <w:rsid w:val="002058DC"/>
    <w:rsid w:val="002058E7"/>
    <w:rsid w:val="00205AB2"/>
    <w:rsid w:val="00205CB2"/>
    <w:rsid w:val="00205FB9"/>
    <w:rsid w:val="0020610B"/>
    <w:rsid w:val="00206133"/>
    <w:rsid w:val="002063A7"/>
    <w:rsid w:val="002066EE"/>
    <w:rsid w:val="0020674D"/>
    <w:rsid w:val="00206799"/>
    <w:rsid w:val="00206E5A"/>
    <w:rsid w:val="00207603"/>
    <w:rsid w:val="00207608"/>
    <w:rsid w:val="00207613"/>
    <w:rsid w:val="00207733"/>
    <w:rsid w:val="00207847"/>
    <w:rsid w:val="00207940"/>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8F"/>
    <w:rsid w:val="00211DD9"/>
    <w:rsid w:val="00211F5B"/>
    <w:rsid w:val="002120C7"/>
    <w:rsid w:val="00212519"/>
    <w:rsid w:val="002125B4"/>
    <w:rsid w:val="00212816"/>
    <w:rsid w:val="00212BE6"/>
    <w:rsid w:val="00212D30"/>
    <w:rsid w:val="002130BD"/>
    <w:rsid w:val="0021356F"/>
    <w:rsid w:val="00213851"/>
    <w:rsid w:val="002139D3"/>
    <w:rsid w:val="00213F38"/>
    <w:rsid w:val="002140D1"/>
    <w:rsid w:val="0021428E"/>
    <w:rsid w:val="00214404"/>
    <w:rsid w:val="00214436"/>
    <w:rsid w:val="002145A2"/>
    <w:rsid w:val="00214668"/>
    <w:rsid w:val="00214E0D"/>
    <w:rsid w:val="0021500F"/>
    <w:rsid w:val="00215268"/>
    <w:rsid w:val="0021586D"/>
    <w:rsid w:val="0021612A"/>
    <w:rsid w:val="0021619F"/>
    <w:rsid w:val="002162EA"/>
    <w:rsid w:val="002165F9"/>
    <w:rsid w:val="00216685"/>
    <w:rsid w:val="002166BA"/>
    <w:rsid w:val="00216921"/>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B8"/>
    <w:rsid w:val="00220E92"/>
    <w:rsid w:val="00220EDA"/>
    <w:rsid w:val="002211DD"/>
    <w:rsid w:val="0022135D"/>
    <w:rsid w:val="00221812"/>
    <w:rsid w:val="002222A4"/>
    <w:rsid w:val="0022230B"/>
    <w:rsid w:val="00222745"/>
    <w:rsid w:val="00222B5C"/>
    <w:rsid w:val="0022337A"/>
    <w:rsid w:val="00223737"/>
    <w:rsid w:val="00223833"/>
    <w:rsid w:val="0022390E"/>
    <w:rsid w:val="00223ACD"/>
    <w:rsid w:val="00223ADC"/>
    <w:rsid w:val="00223AFF"/>
    <w:rsid w:val="00223F34"/>
    <w:rsid w:val="002241C9"/>
    <w:rsid w:val="002243D8"/>
    <w:rsid w:val="00224575"/>
    <w:rsid w:val="00224A9B"/>
    <w:rsid w:val="00224AF9"/>
    <w:rsid w:val="00224C25"/>
    <w:rsid w:val="0022514C"/>
    <w:rsid w:val="00225398"/>
    <w:rsid w:val="002255DD"/>
    <w:rsid w:val="00225EFC"/>
    <w:rsid w:val="00225FAF"/>
    <w:rsid w:val="002262FD"/>
    <w:rsid w:val="00226457"/>
    <w:rsid w:val="0022657F"/>
    <w:rsid w:val="002269A7"/>
    <w:rsid w:val="00226BD3"/>
    <w:rsid w:val="00226E0D"/>
    <w:rsid w:val="00226F21"/>
    <w:rsid w:val="00226FA0"/>
    <w:rsid w:val="00226FB3"/>
    <w:rsid w:val="0022735A"/>
    <w:rsid w:val="002275A8"/>
    <w:rsid w:val="00227873"/>
    <w:rsid w:val="002279D2"/>
    <w:rsid w:val="00227A3E"/>
    <w:rsid w:val="00227E9C"/>
    <w:rsid w:val="00227F9E"/>
    <w:rsid w:val="00230040"/>
    <w:rsid w:val="002300AF"/>
    <w:rsid w:val="002300E1"/>
    <w:rsid w:val="002305EF"/>
    <w:rsid w:val="002306C3"/>
    <w:rsid w:val="00230944"/>
    <w:rsid w:val="00230AD3"/>
    <w:rsid w:val="00230BB1"/>
    <w:rsid w:val="00230D6D"/>
    <w:rsid w:val="0023101D"/>
    <w:rsid w:val="00231234"/>
    <w:rsid w:val="00231348"/>
    <w:rsid w:val="002314EE"/>
    <w:rsid w:val="00231740"/>
    <w:rsid w:val="00231741"/>
    <w:rsid w:val="00231929"/>
    <w:rsid w:val="00231C09"/>
    <w:rsid w:val="00231D67"/>
    <w:rsid w:val="00232191"/>
    <w:rsid w:val="002326D8"/>
    <w:rsid w:val="00232737"/>
    <w:rsid w:val="002327C7"/>
    <w:rsid w:val="00232E9D"/>
    <w:rsid w:val="00232ED9"/>
    <w:rsid w:val="002334A1"/>
    <w:rsid w:val="002336F1"/>
    <w:rsid w:val="0023386C"/>
    <w:rsid w:val="00233A21"/>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2E0"/>
    <w:rsid w:val="002373FC"/>
    <w:rsid w:val="0023768D"/>
    <w:rsid w:val="0023776F"/>
    <w:rsid w:val="00237A90"/>
    <w:rsid w:val="00237B76"/>
    <w:rsid w:val="00237C6F"/>
    <w:rsid w:val="00237D22"/>
    <w:rsid w:val="002402A5"/>
    <w:rsid w:val="00240B24"/>
    <w:rsid w:val="00240B75"/>
    <w:rsid w:val="00240B7D"/>
    <w:rsid w:val="00240F76"/>
    <w:rsid w:val="00240FA9"/>
    <w:rsid w:val="0024103F"/>
    <w:rsid w:val="002410AF"/>
    <w:rsid w:val="002414EE"/>
    <w:rsid w:val="00241C7B"/>
    <w:rsid w:val="00242174"/>
    <w:rsid w:val="002421F2"/>
    <w:rsid w:val="0024224E"/>
    <w:rsid w:val="00242B2A"/>
    <w:rsid w:val="00242CAE"/>
    <w:rsid w:val="0024323F"/>
    <w:rsid w:val="0024336B"/>
    <w:rsid w:val="00243ACD"/>
    <w:rsid w:val="00243CE4"/>
    <w:rsid w:val="00243DCC"/>
    <w:rsid w:val="00243FBA"/>
    <w:rsid w:val="002441B7"/>
    <w:rsid w:val="002443C2"/>
    <w:rsid w:val="002444E3"/>
    <w:rsid w:val="002445B6"/>
    <w:rsid w:val="00244606"/>
    <w:rsid w:val="00244924"/>
    <w:rsid w:val="00244D4C"/>
    <w:rsid w:val="00245492"/>
    <w:rsid w:val="00245A41"/>
    <w:rsid w:val="00245A4B"/>
    <w:rsid w:val="00245B70"/>
    <w:rsid w:val="00245D7D"/>
    <w:rsid w:val="00245E39"/>
    <w:rsid w:val="00245EA3"/>
    <w:rsid w:val="00245FBA"/>
    <w:rsid w:val="002460CB"/>
    <w:rsid w:val="002462D2"/>
    <w:rsid w:val="0024656A"/>
    <w:rsid w:val="00246C52"/>
    <w:rsid w:val="00246EB6"/>
    <w:rsid w:val="002471AB"/>
    <w:rsid w:val="00247838"/>
    <w:rsid w:val="0024785A"/>
    <w:rsid w:val="00247B53"/>
    <w:rsid w:val="00247B6E"/>
    <w:rsid w:val="00247BE2"/>
    <w:rsid w:val="00247BF0"/>
    <w:rsid w:val="00247C82"/>
    <w:rsid w:val="00247D8E"/>
    <w:rsid w:val="00247DD1"/>
    <w:rsid w:val="00247E40"/>
    <w:rsid w:val="00250B73"/>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61"/>
    <w:rsid w:val="002533FF"/>
    <w:rsid w:val="00253400"/>
    <w:rsid w:val="0025360F"/>
    <w:rsid w:val="002537F5"/>
    <w:rsid w:val="00253A89"/>
    <w:rsid w:val="00253D64"/>
    <w:rsid w:val="00253FB2"/>
    <w:rsid w:val="00253FDF"/>
    <w:rsid w:val="002543E0"/>
    <w:rsid w:val="00254616"/>
    <w:rsid w:val="00254BF6"/>
    <w:rsid w:val="00254CC7"/>
    <w:rsid w:val="00255315"/>
    <w:rsid w:val="002554D6"/>
    <w:rsid w:val="0025587F"/>
    <w:rsid w:val="00255C71"/>
    <w:rsid w:val="00255D3A"/>
    <w:rsid w:val="00256363"/>
    <w:rsid w:val="0025648C"/>
    <w:rsid w:val="00256CEF"/>
    <w:rsid w:val="00256F02"/>
    <w:rsid w:val="002571C8"/>
    <w:rsid w:val="002572F1"/>
    <w:rsid w:val="00257500"/>
    <w:rsid w:val="00257564"/>
    <w:rsid w:val="00257A62"/>
    <w:rsid w:val="00260156"/>
    <w:rsid w:val="0026075E"/>
    <w:rsid w:val="00260B0E"/>
    <w:rsid w:val="00260B83"/>
    <w:rsid w:val="00260E0B"/>
    <w:rsid w:val="00260FAD"/>
    <w:rsid w:val="002612A1"/>
    <w:rsid w:val="0026149C"/>
    <w:rsid w:val="00261612"/>
    <w:rsid w:val="00261681"/>
    <w:rsid w:val="0026179E"/>
    <w:rsid w:val="00261D05"/>
    <w:rsid w:val="002623AC"/>
    <w:rsid w:val="00262793"/>
    <w:rsid w:val="00262979"/>
    <w:rsid w:val="00262CEB"/>
    <w:rsid w:val="00262E69"/>
    <w:rsid w:val="00263038"/>
    <w:rsid w:val="0026348B"/>
    <w:rsid w:val="00263710"/>
    <w:rsid w:val="00263A0B"/>
    <w:rsid w:val="00263A6B"/>
    <w:rsid w:val="00263B02"/>
    <w:rsid w:val="00263DD9"/>
    <w:rsid w:val="00263F00"/>
    <w:rsid w:val="00264110"/>
    <w:rsid w:val="002643C7"/>
    <w:rsid w:val="0026455A"/>
    <w:rsid w:val="0026468A"/>
    <w:rsid w:val="0026473A"/>
    <w:rsid w:val="00264ABF"/>
    <w:rsid w:val="00264B3A"/>
    <w:rsid w:val="00264BE9"/>
    <w:rsid w:val="00264C28"/>
    <w:rsid w:val="0026509A"/>
    <w:rsid w:val="002651FC"/>
    <w:rsid w:val="00265235"/>
    <w:rsid w:val="0026554D"/>
    <w:rsid w:val="00265701"/>
    <w:rsid w:val="00265989"/>
    <w:rsid w:val="00265E9A"/>
    <w:rsid w:val="002661C6"/>
    <w:rsid w:val="00266210"/>
    <w:rsid w:val="00266345"/>
    <w:rsid w:val="002663D6"/>
    <w:rsid w:val="002664D0"/>
    <w:rsid w:val="00266576"/>
    <w:rsid w:val="00266626"/>
    <w:rsid w:val="00266A94"/>
    <w:rsid w:val="0026716C"/>
    <w:rsid w:val="00267825"/>
    <w:rsid w:val="00267A0D"/>
    <w:rsid w:val="00267CFE"/>
    <w:rsid w:val="00267EF5"/>
    <w:rsid w:val="00267F2C"/>
    <w:rsid w:val="00267F60"/>
    <w:rsid w:val="00270621"/>
    <w:rsid w:val="00270856"/>
    <w:rsid w:val="00270C63"/>
    <w:rsid w:val="00270C98"/>
    <w:rsid w:val="00270E57"/>
    <w:rsid w:val="00270F4A"/>
    <w:rsid w:val="00271251"/>
    <w:rsid w:val="00271736"/>
    <w:rsid w:val="00271738"/>
    <w:rsid w:val="0027193C"/>
    <w:rsid w:val="00271B1E"/>
    <w:rsid w:val="00271EEF"/>
    <w:rsid w:val="0027209A"/>
    <w:rsid w:val="00272115"/>
    <w:rsid w:val="002723A3"/>
    <w:rsid w:val="0027242C"/>
    <w:rsid w:val="00272474"/>
    <w:rsid w:val="002726EE"/>
    <w:rsid w:val="00272C29"/>
    <w:rsid w:val="00272D06"/>
    <w:rsid w:val="00272FEB"/>
    <w:rsid w:val="0027309D"/>
    <w:rsid w:val="0027318B"/>
    <w:rsid w:val="002732F9"/>
    <w:rsid w:val="00273621"/>
    <w:rsid w:val="002738C9"/>
    <w:rsid w:val="00273B2D"/>
    <w:rsid w:val="00273CC9"/>
    <w:rsid w:val="00273CFB"/>
    <w:rsid w:val="00273F66"/>
    <w:rsid w:val="0027404F"/>
    <w:rsid w:val="00274125"/>
    <w:rsid w:val="00274717"/>
    <w:rsid w:val="0027478F"/>
    <w:rsid w:val="00274B22"/>
    <w:rsid w:val="00274BED"/>
    <w:rsid w:val="00274D08"/>
    <w:rsid w:val="00274D79"/>
    <w:rsid w:val="00274EAE"/>
    <w:rsid w:val="00275435"/>
    <w:rsid w:val="00275464"/>
    <w:rsid w:val="0027568B"/>
    <w:rsid w:val="002756D5"/>
    <w:rsid w:val="00275CD2"/>
    <w:rsid w:val="00276001"/>
    <w:rsid w:val="002760F2"/>
    <w:rsid w:val="002764FB"/>
    <w:rsid w:val="002767B4"/>
    <w:rsid w:val="00276CDE"/>
    <w:rsid w:val="00276D5D"/>
    <w:rsid w:val="0027720E"/>
    <w:rsid w:val="00277405"/>
    <w:rsid w:val="0027740D"/>
    <w:rsid w:val="00277D7D"/>
    <w:rsid w:val="00277E66"/>
    <w:rsid w:val="002801E2"/>
    <w:rsid w:val="0028026B"/>
    <w:rsid w:val="0028052D"/>
    <w:rsid w:val="00280684"/>
    <w:rsid w:val="0028073A"/>
    <w:rsid w:val="00280851"/>
    <w:rsid w:val="002808D6"/>
    <w:rsid w:val="00280960"/>
    <w:rsid w:val="002813DE"/>
    <w:rsid w:val="002815F9"/>
    <w:rsid w:val="00281639"/>
    <w:rsid w:val="002817B4"/>
    <w:rsid w:val="00281BA1"/>
    <w:rsid w:val="00281C6B"/>
    <w:rsid w:val="002825CE"/>
    <w:rsid w:val="002826D0"/>
    <w:rsid w:val="002827DB"/>
    <w:rsid w:val="00282917"/>
    <w:rsid w:val="002829E8"/>
    <w:rsid w:val="0028315F"/>
    <w:rsid w:val="00283181"/>
    <w:rsid w:val="00283186"/>
    <w:rsid w:val="0028332A"/>
    <w:rsid w:val="002835A5"/>
    <w:rsid w:val="002836DC"/>
    <w:rsid w:val="002837E0"/>
    <w:rsid w:val="00283B90"/>
    <w:rsid w:val="00283D6B"/>
    <w:rsid w:val="0028403B"/>
    <w:rsid w:val="0028426B"/>
    <w:rsid w:val="00284701"/>
    <w:rsid w:val="00284A67"/>
    <w:rsid w:val="00284E7F"/>
    <w:rsid w:val="00284EAF"/>
    <w:rsid w:val="0028527A"/>
    <w:rsid w:val="002852CD"/>
    <w:rsid w:val="0028551D"/>
    <w:rsid w:val="00285520"/>
    <w:rsid w:val="00285894"/>
    <w:rsid w:val="00285E28"/>
    <w:rsid w:val="00285EF9"/>
    <w:rsid w:val="00286032"/>
    <w:rsid w:val="00286487"/>
    <w:rsid w:val="00286631"/>
    <w:rsid w:val="00286736"/>
    <w:rsid w:val="00286B14"/>
    <w:rsid w:val="00286E33"/>
    <w:rsid w:val="00286F76"/>
    <w:rsid w:val="00286F83"/>
    <w:rsid w:val="00287376"/>
    <w:rsid w:val="002877DE"/>
    <w:rsid w:val="00287C28"/>
    <w:rsid w:val="00287D63"/>
    <w:rsid w:val="00290254"/>
    <w:rsid w:val="002905BE"/>
    <w:rsid w:val="00290701"/>
    <w:rsid w:val="0029159E"/>
    <w:rsid w:val="0029178F"/>
    <w:rsid w:val="0029185C"/>
    <w:rsid w:val="00291B01"/>
    <w:rsid w:val="00291F14"/>
    <w:rsid w:val="00292137"/>
    <w:rsid w:val="00292B70"/>
    <w:rsid w:val="00292B8D"/>
    <w:rsid w:val="00292CBD"/>
    <w:rsid w:val="002930A8"/>
    <w:rsid w:val="002931A0"/>
    <w:rsid w:val="00293504"/>
    <w:rsid w:val="00293559"/>
    <w:rsid w:val="00293EAE"/>
    <w:rsid w:val="00294388"/>
    <w:rsid w:val="002943A4"/>
    <w:rsid w:val="002944CA"/>
    <w:rsid w:val="00294722"/>
    <w:rsid w:val="002947F5"/>
    <w:rsid w:val="0029491A"/>
    <w:rsid w:val="0029495B"/>
    <w:rsid w:val="00294A60"/>
    <w:rsid w:val="00294AB1"/>
    <w:rsid w:val="00294FB4"/>
    <w:rsid w:val="0029512F"/>
    <w:rsid w:val="00295226"/>
    <w:rsid w:val="0029548C"/>
    <w:rsid w:val="00295539"/>
    <w:rsid w:val="0029556D"/>
    <w:rsid w:val="002958DF"/>
    <w:rsid w:val="00295B82"/>
    <w:rsid w:val="00295EEE"/>
    <w:rsid w:val="00295F1C"/>
    <w:rsid w:val="0029636B"/>
    <w:rsid w:val="00296379"/>
    <w:rsid w:val="002963EC"/>
    <w:rsid w:val="002965C5"/>
    <w:rsid w:val="00296A43"/>
    <w:rsid w:val="00296C50"/>
    <w:rsid w:val="00296FD8"/>
    <w:rsid w:val="002971CA"/>
    <w:rsid w:val="0029743A"/>
    <w:rsid w:val="00297499"/>
    <w:rsid w:val="002974AA"/>
    <w:rsid w:val="002976A3"/>
    <w:rsid w:val="00297F46"/>
    <w:rsid w:val="002A0427"/>
    <w:rsid w:val="002A049B"/>
    <w:rsid w:val="002A0581"/>
    <w:rsid w:val="002A05EF"/>
    <w:rsid w:val="002A0724"/>
    <w:rsid w:val="002A145D"/>
    <w:rsid w:val="002A1737"/>
    <w:rsid w:val="002A17D2"/>
    <w:rsid w:val="002A1A57"/>
    <w:rsid w:val="002A1DA1"/>
    <w:rsid w:val="002A1F08"/>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3F30"/>
    <w:rsid w:val="002A4102"/>
    <w:rsid w:val="002A41D8"/>
    <w:rsid w:val="002A4474"/>
    <w:rsid w:val="002A4528"/>
    <w:rsid w:val="002A478C"/>
    <w:rsid w:val="002A4918"/>
    <w:rsid w:val="002A49CA"/>
    <w:rsid w:val="002A4BC6"/>
    <w:rsid w:val="002A4D85"/>
    <w:rsid w:val="002A4E20"/>
    <w:rsid w:val="002A4EFE"/>
    <w:rsid w:val="002A5067"/>
    <w:rsid w:val="002A519E"/>
    <w:rsid w:val="002A523D"/>
    <w:rsid w:val="002A5488"/>
    <w:rsid w:val="002A5F1E"/>
    <w:rsid w:val="002A5FC1"/>
    <w:rsid w:val="002A60B6"/>
    <w:rsid w:val="002A60F6"/>
    <w:rsid w:val="002A6161"/>
    <w:rsid w:val="002A68D9"/>
    <w:rsid w:val="002A732C"/>
    <w:rsid w:val="002A7635"/>
    <w:rsid w:val="002A77C7"/>
    <w:rsid w:val="002A782D"/>
    <w:rsid w:val="002A7A6A"/>
    <w:rsid w:val="002A7AB4"/>
    <w:rsid w:val="002A7B72"/>
    <w:rsid w:val="002B026A"/>
    <w:rsid w:val="002B0740"/>
    <w:rsid w:val="002B07BF"/>
    <w:rsid w:val="002B07E8"/>
    <w:rsid w:val="002B0805"/>
    <w:rsid w:val="002B0C99"/>
    <w:rsid w:val="002B0EDA"/>
    <w:rsid w:val="002B10F9"/>
    <w:rsid w:val="002B112E"/>
    <w:rsid w:val="002B151A"/>
    <w:rsid w:val="002B1FF3"/>
    <w:rsid w:val="002B21D6"/>
    <w:rsid w:val="002B2B67"/>
    <w:rsid w:val="002B2C92"/>
    <w:rsid w:val="002B2F85"/>
    <w:rsid w:val="002B3081"/>
    <w:rsid w:val="002B318B"/>
    <w:rsid w:val="002B31B6"/>
    <w:rsid w:val="002B32BC"/>
    <w:rsid w:val="002B340B"/>
    <w:rsid w:val="002B34AE"/>
    <w:rsid w:val="002B3CCA"/>
    <w:rsid w:val="002B3D90"/>
    <w:rsid w:val="002B3EE1"/>
    <w:rsid w:val="002B4157"/>
    <w:rsid w:val="002B4385"/>
    <w:rsid w:val="002B44E1"/>
    <w:rsid w:val="002B4982"/>
    <w:rsid w:val="002B4C39"/>
    <w:rsid w:val="002B4E1D"/>
    <w:rsid w:val="002B5193"/>
    <w:rsid w:val="002B52B5"/>
    <w:rsid w:val="002B5370"/>
    <w:rsid w:val="002B53A7"/>
    <w:rsid w:val="002B5499"/>
    <w:rsid w:val="002B5828"/>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82"/>
    <w:rsid w:val="002C3C99"/>
    <w:rsid w:val="002C3E89"/>
    <w:rsid w:val="002C4110"/>
    <w:rsid w:val="002C43EE"/>
    <w:rsid w:val="002C44DB"/>
    <w:rsid w:val="002C47BD"/>
    <w:rsid w:val="002C4FAC"/>
    <w:rsid w:val="002C5054"/>
    <w:rsid w:val="002C545A"/>
    <w:rsid w:val="002C54E7"/>
    <w:rsid w:val="002C5533"/>
    <w:rsid w:val="002C5620"/>
    <w:rsid w:val="002C5A6B"/>
    <w:rsid w:val="002C5B57"/>
    <w:rsid w:val="002C5DAF"/>
    <w:rsid w:val="002C61E0"/>
    <w:rsid w:val="002C6648"/>
    <w:rsid w:val="002C6B98"/>
    <w:rsid w:val="002C782F"/>
    <w:rsid w:val="002C7B03"/>
    <w:rsid w:val="002C7B0D"/>
    <w:rsid w:val="002C7D95"/>
    <w:rsid w:val="002C7E03"/>
    <w:rsid w:val="002D0013"/>
    <w:rsid w:val="002D001E"/>
    <w:rsid w:val="002D0298"/>
    <w:rsid w:val="002D04DC"/>
    <w:rsid w:val="002D0657"/>
    <w:rsid w:val="002D066F"/>
    <w:rsid w:val="002D0987"/>
    <w:rsid w:val="002D09B3"/>
    <w:rsid w:val="002D0CFF"/>
    <w:rsid w:val="002D1371"/>
    <w:rsid w:val="002D13B7"/>
    <w:rsid w:val="002D13DF"/>
    <w:rsid w:val="002D15C0"/>
    <w:rsid w:val="002D165D"/>
    <w:rsid w:val="002D198C"/>
    <w:rsid w:val="002D1B73"/>
    <w:rsid w:val="002D1D76"/>
    <w:rsid w:val="002D2057"/>
    <w:rsid w:val="002D20F7"/>
    <w:rsid w:val="002D2322"/>
    <w:rsid w:val="002D2911"/>
    <w:rsid w:val="002D2B4E"/>
    <w:rsid w:val="002D35C8"/>
    <w:rsid w:val="002D3968"/>
    <w:rsid w:val="002D3F77"/>
    <w:rsid w:val="002D425A"/>
    <w:rsid w:val="002D4322"/>
    <w:rsid w:val="002D46DB"/>
    <w:rsid w:val="002D4A54"/>
    <w:rsid w:val="002D4C64"/>
    <w:rsid w:val="002D4E37"/>
    <w:rsid w:val="002D52E0"/>
    <w:rsid w:val="002D5308"/>
    <w:rsid w:val="002D5DEA"/>
    <w:rsid w:val="002D5F54"/>
    <w:rsid w:val="002D60B9"/>
    <w:rsid w:val="002D6127"/>
    <w:rsid w:val="002D620D"/>
    <w:rsid w:val="002D68C3"/>
    <w:rsid w:val="002D69CF"/>
    <w:rsid w:val="002D6C69"/>
    <w:rsid w:val="002D745A"/>
    <w:rsid w:val="002D772F"/>
    <w:rsid w:val="002E018E"/>
    <w:rsid w:val="002E04F0"/>
    <w:rsid w:val="002E05BD"/>
    <w:rsid w:val="002E0864"/>
    <w:rsid w:val="002E09B1"/>
    <w:rsid w:val="002E0A48"/>
    <w:rsid w:val="002E0E94"/>
    <w:rsid w:val="002E16BC"/>
    <w:rsid w:val="002E1941"/>
    <w:rsid w:val="002E1DEA"/>
    <w:rsid w:val="002E21D5"/>
    <w:rsid w:val="002E251B"/>
    <w:rsid w:val="002E2842"/>
    <w:rsid w:val="002E28D5"/>
    <w:rsid w:val="002E2923"/>
    <w:rsid w:val="002E2A53"/>
    <w:rsid w:val="002E2A76"/>
    <w:rsid w:val="002E306D"/>
    <w:rsid w:val="002E3624"/>
    <w:rsid w:val="002E3653"/>
    <w:rsid w:val="002E36AE"/>
    <w:rsid w:val="002E38B7"/>
    <w:rsid w:val="002E3A70"/>
    <w:rsid w:val="002E43BA"/>
    <w:rsid w:val="002E4A7D"/>
    <w:rsid w:val="002E4DC0"/>
    <w:rsid w:val="002E4F10"/>
    <w:rsid w:val="002E508D"/>
    <w:rsid w:val="002E5290"/>
    <w:rsid w:val="002E58E1"/>
    <w:rsid w:val="002E5B16"/>
    <w:rsid w:val="002E5BDD"/>
    <w:rsid w:val="002E5C56"/>
    <w:rsid w:val="002E5E85"/>
    <w:rsid w:val="002E679D"/>
    <w:rsid w:val="002E67B2"/>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B36"/>
    <w:rsid w:val="002F0D24"/>
    <w:rsid w:val="002F0DE5"/>
    <w:rsid w:val="002F1043"/>
    <w:rsid w:val="002F1099"/>
    <w:rsid w:val="002F10A2"/>
    <w:rsid w:val="002F1246"/>
    <w:rsid w:val="002F129B"/>
    <w:rsid w:val="002F1B45"/>
    <w:rsid w:val="002F204B"/>
    <w:rsid w:val="002F211C"/>
    <w:rsid w:val="002F2A63"/>
    <w:rsid w:val="002F2AE0"/>
    <w:rsid w:val="002F2C3D"/>
    <w:rsid w:val="002F363D"/>
    <w:rsid w:val="002F3795"/>
    <w:rsid w:val="002F3F16"/>
    <w:rsid w:val="002F413F"/>
    <w:rsid w:val="002F44AD"/>
    <w:rsid w:val="002F45D3"/>
    <w:rsid w:val="002F4884"/>
    <w:rsid w:val="002F4934"/>
    <w:rsid w:val="002F4A52"/>
    <w:rsid w:val="002F4CF5"/>
    <w:rsid w:val="002F4DB0"/>
    <w:rsid w:val="002F4EE1"/>
    <w:rsid w:val="002F4F93"/>
    <w:rsid w:val="002F4FC5"/>
    <w:rsid w:val="002F5190"/>
    <w:rsid w:val="002F5220"/>
    <w:rsid w:val="002F5417"/>
    <w:rsid w:val="002F5422"/>
    <w:rsid w:val="002F5634"/>
    <w:rsid w:val="002F5AA5"/>
    <w:rsid w:val="002F5FDA"/>
    <w:rsid w:val="002F619C"/>
    <w:rsid w:val="002F6319"/>
    <w:rsid w:val="002F680B"/>
    <w:rsid w:val="002F68BF"/>
    <w:rsid w:val="002F6941"/>
    <w:rsid w:val="002F6BDA"/>
    <w:rsid w:val="002F6E26"/>
    <w:rsid w:val="002F6EA2"/>
    <w:rsid w:val="002F70FF"/>
    <w:rsid w:val="002F7472"/>
    <w:rsid w:val="002F77A7"/>
    <w:rsid w:val="002F7B6D"/>
    <w:rsid w:val="002F7C5A"/>
    <w:rsid w:val="002F7D48"/>
    <w:rsid w:val="002F7EC5"/>
    <w:rsid w:val="00300137"/>
    <w:rsid w:val="00300281"/>
    <w:rsid w:val="003003AD"/>
    <w:rsid w:val="003004CC"/>
    <w:rsid w:val="003004DC"/>
    <w:rsid w:val="00300C4F"/>
    <w:rsid w:val="00300D20"/>
    <w:rsid w:val="00300F42"/>
    <w:rsid w:val="00300FEC"/>
    <w:rsid w:val="003011C0"/>
    <w:rsid w:val="00301409"/>
    <w:rsid w:val="003016FB"/>
    <w:rsid w:val="00301CC8"/>
    <w:rsid w:val="00301EE4"/>
    <w:rsid w:val="003024AF"/>
    <w:rsid w:val="003024DE"/>
    <w:rsid w:val="00302701"/>
    <w:rsid w:val="00302734"/>
    <w:rsid w:val="00302739"/>
    <w:rsid w:val="00302AB4"/>
    <w:rsid w:val="00302CF5"/>
    <w:rsid w:val="00302D52"/>
    <w:rsid w:val="00302F02"/>
    <w:rsid w:val="0030327E"/>
    <w:rsid w:val="003033F3"/>
    <w:rsid w:val="0030361B"/>
    <w:rsid w:val="00303634"/>
    <w:rsid w:val="00303AEE"/>
    <w:rsid w:val="00303C57"/>
    <w:rsid w:val="00303DB2"/>
    <w:rsid w:val="00303FB7"/>
    <w:rsid w:val="00304549"/>
    <w:rsid w:val="0030469C"/>
    <w:rsid w:val="003047E8"/>
    <w:rsid w:val="00304AC5"/>
    <w:rsid w:val="00304CCA"/>
    <w:rsid w:val="00304FCA"/>
    <w:rsid w:val="00305167"/>
    <w:rsid w:val="0030554C"/>
    <w:rsid w:val="00305B9D"/>
    <w:rsid w:val="00305E8E"/>
    <w:rsid w:val="003062AA"/>
    <w:rsid w:val="003065FB"/>
    <w:rsid w:val="0030663B"/>
    <w:rsid w:val="00306E33"/>
    <w:rsid w:val="00306FB7"/>
    <w:rsid w:val="00307A18"/>
    <w:rsid w:val="00307B27"/>
    <w:rsid w:val="00307C40"/>
    <w:rsid w:val="00307CFD"/>
    <w:rsid w:val="00307F28"/>
    <w:rsid w:val="00310148"/>
    <w:rsid w:val="003101DC"/>
    <w:rsid w:val="0031035A"/>
    <w:rsid w:val="00310CC6"/>
    <w:rsid w:val="00310D32"/>
    <w:rsid w:val="00310D9C"/>
    <w:rsid w:val="003111DA"/>
    <w:rsid w:val="00311642"/>
    <w:rsid w:val="003116DD"/>
    <w:rsid w:val="00311761"/>
    <w:rsid w:val="00311941"/>
    <w:rsid w:val="00311AFC"/>
    <w:rsid w:val="00311BFF"/>
    <w:rsid w:val="00311CCA"/>
    <w:rsid w:val="003121B8"/>
    <w:rsid w:val="00312756"/>
    <w:rsid w:val="00312F1B"/>
    <w:rsid w:val="003130BD"/>
    <w:rsid w:val="0031374A"/>
    <w:rsid w:val="003137A0"/>
    <w:rsid w:val="003137ED"/>
    <w:rsid w:val="00313C4F"/>
    <w:rsid w:val="003141C2"/>
    <w:rsid w:val="00314629"/>
    <w:rsid w:val="00314914"/>
    <w:rsid w:val="00314F2B"/>
    <w:rsid w:val="00314FE2"/>
    <w:rsid w:val="0031518B"/>
    <w:rsid w:val="003155CE"/>
    <w:rsid w:val="00315774"/>
    <w:rsid w:val="0031586B"/>
    <w:rsid w:val="0031599D"/>
    <w:rsid w:val="00315A8C"/>
    <w:rsid w:val="00315F72"/>
    <w:rsid w:val="00316072"/>
    <w:rsid w:val="00316265"/>
    <w:rsid w:val="00316573"/>
    <w:rsid w:val="0031681A"/>
    <w:rsid w:val="0031690A"/>
    <w:rsid w:val="00316A94"/>
    <w:rsid w:val="00316C58"/>
    <w:rsid w:val="00316CAB"/>
    <w:rsid w:val="00316E46"/>
    <w:rsid w:val="00317050"/>
    <w:rsid w:val="003172FB"/>
    <w:rsid w:val="00317307"/>
    <w:rsid w:val="003174FD"/>
    <w:rsid w:val="003177A0"/>
    <w:rsid w:val="00317884"/>
    <w:rsid w:val="00317A42"/>
    <w:rsid w:val="003200D5"/>
    <w:rsid w:val="003203D6"/>
    <w:rsid w:val="003203D8"/>
    <w:rsid w:val="00320B1B"/>
    <w:rsid w:val="00320F59"/>
    <w:rsid w:val="0032137D"/>
    <w:rsid w:val="00321396"/>
    <w:rsid w:val="0032172E"/>
    <w:rsid w:val="00321822"/>
    <w:rsid w:val="003218EA"/>
    <w:rsid w:val="00321B02"/>
    <w:rsid w:val="00321D74"/>
    <w:rsid w:val="003222E4"/>
    <w:rsid w:val="003224D4"/>
    <w:rsid w:val="00322A6A"/>
    <w:rsid w:val="00322BC3"/>
    <w:rsid w:val="00322E3B"/>
    <w:rsid w:val="00323325"/>
    <w:rsid w:val="003237E1"/>
    <w:rsid w:val="00323AA4"/>
    <w:rsid w:val="00323FAD"/>
    <w:rsid w:val="003240EB"/>
    <w:rsid w:val="003241F1"/>
    <w:rsid w:val="0032429B"/>
    <w:rsid w:val="00324636"/>
    <w:rsid w:val="00324731"/>
    <w:rsid w:val="003249F8"/>
    <w:rsid w:val="00324B95"/>
    <w:rsid w:val="0032596E"/>
    <w:rsid w:val="003259EB"/>
    <w:rsid w:val="00326251"/>
    <w:rsid w:val="0032649F"/>
    <w:rsid w:val="003264A2"/>
    <w:rsid w:val="0032695B"/>
    <w:rsid w:val="00326BBA"/>
    <w:rsid w:val="00326BDE"/>
    <w:rsid w:val="00326E80"/>
    <w:rsid w:val="003271E3"/>
    <w:rsid w:val="003272D0"/>
    <w:rsid w:val="003273DE"/>
    <w:rsid w:val="00327470"/>
    <w:rsid w:val="003278C7"/>
    <w:rsid w:val="0032792E"/>
    <w:rsid w:val="0032793B"/>
    <w:rsid w:val="00327AEA"/>
    <w:rsid w:val="00327C72"/>
    <w:rsid w:val="00330017"/>
    <w:rsid w:val="00330533"/>
    <w:rsid w:val="00330887"/>
    <w:rsid w:val="003308A2"/>
    <w:rsid w:val="003308C4"/>
    <w:rsid w:val="00330990"/>
    <w:rsid w:val="00330C30"/>
    <w:rsid w:val="00330C4B"/>
    <w:rsid w:val="00330DE8"/>
    <w:rsid w:val="003314E2"/>
    <w:rsid w:val="00331BCC"/>
    <w:rsid w:val="00331DC8"/>
    <w:rsid w:val="00332158"/>
    <w:rsid w:val="003321C3"/>
    <w:rsid w:val="003325DF"/>
    <w:rsid w:val="0033265F"/>
    <w:rsid w:val="00332962"/>
    <w:rsid w:val="00332A33"/>
    <w:rsid w:val="00332B7D"/>
    <w:rsid w:val="0033392F"/>
    <w:rsid w:val="003349CA"/>
    <w:rsid w:val="00334CE0"/>
    <w:rsid w:val="00334D71"/>
    <w:rsid w:val="00335250"/>
    <w:rsid w:val="00335426"/>
    <w:rsid w:val="00335688"/>
    <w:rsid w:val="0033578A"/>
    <w:rsid w:val="0033592C"/>
    <w:rsid w:val="00335BAA"/>
    <w:rsid w:val="00335BAB"/>
    <w:rsid w:val="00335DDE"/>
    <w:rsid w:val="00335E2A"/>
    <w:rsid w:val="003360DB"/>
    <w:rsid w:val="00336225"/>
    <w:rsid w:val="00336760"/>
    <w:rsid w:val="00336780"/>
    <w:rsid w:val="003367C5"/>
    <w:rsid w:val="003370D3"/>
    <w:rsid w:val="003373D3"/>
    <w:rsid w:val="00337C71"/>
    <w:rsid w:val="00337D75"/>
    <w:rsid w:val="00340211"/>
    <w:rsid w:val="00340600"/>
    <w:rsid w:val="003406C5"/>
    <w:rsid w:val="00340969"/>
    <w:rsid w:val="00340D3C"/>
    <w:rsid w:val="00340E16"/>
    <w:rsid w:val="00340E58"/>
    <w:rsid w:val="00341087"/>
    <w:rsid w:val="0034119A"/>
    <w:rsid w:val="003412A2"/>
    <w:rsid w:val="00341545"/>
    <w:rsid w:val="003419E8"/>
    <w:rsid w:val="00341BA1"/>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953"/>
    <w:rsid w:val="00346821"/>
    <w:rsid w:val="00346EA4"/>
    <w:rsid w:val="00346F60"/>
    <w:rsid w:val="0034716E"/>
    <w:rsid w:val="003471DC"/>
    <w:rsid w:val="0034730A"/>
    <w:rsid w:val="0034745C"/>
    <w:rsid w:val="00347655"/>
    <w:rsid w:val="00347A3F"/>
    <w:rsid w:val="00347F2E"/>
    <w:rsid w:val="00347F79"/>
    <w:rsid w:val="0035025F"/>
    <w:rsid w:val="003503F4"/>
    <w:rsid w:val="0035041A"/>
    <w:rsid w:val="003505AD"/>
    <w:rsid w:val="00350631"/>
    <w:rsid w:val="003506FB"/>
    <w:rsid w:val="00350757"/>
    <w:rsid w:val="00350F72"/>
    <w:rsid w:val="00351183"/>
    <w:rsid w:val="00351486"/>
    <w:rsid w:val="003515A9"/>
    <w:rsid w:val="0035180B"/>
    <w:rsid w:val="00351C6B"/>
    <w:rsid w:val="00351C98"/>
    <w:rsid w:val="00351E81"/>
    <w:rsid w:val="0035216E"/>
    <w:rsid w:val="003523BC"/>
    <w:rsid w:val="00352431"/>
    <w:rsid w:val="0035265C"/>
    <w:rsid w:val="00352759"/>
    <w:rsid w:val="00352828"/>
    <w:rsid w:val="0035287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CD8"/>
    <w:rsid w:val="00354E5C"/>
    <w:rsid w:val="00354EB5"/>
    <w:rsid w:val="003552C6"/>
    <w:rsid w:val="0035533C"/>
    <w:rsid w:val="00355623"/>
    <w:rsid w:val="003558A9"/>
    <w:rsid w:val="00355A83"/>
    <w:rsid w:val="00355E36"/>
    <w:rsid w:val="003560B8"/>
    <w:rsid w:val="003562D7"/>
    <w:rsid w:val="00356351"/>
    <w:rsid w:val="00356353"/>
    <w:rsid w:val="003563E4"/>
    <w:rsid w:val="003567C9"/>
    <w:rsid w:val="00356B21"/>
    <w:rsid w:val="00356CEC"/>
    <w:rsid w:val="003571D6"/>
    <w:rsid w:val="003572DE"/>
    <w:rsid w:val="003574A9"/>
    <w:rsid w:val="00357659"/>
    <w:rsid w:val="00357712"/>
    <w:rsid w:val="00357A5C"/>
    <w:rsid w:val="00357C74"/>
    <w:rsid w:val="00357D8A"/>
    <w:rsid w:val="0036012E"/>
    <w:rsid w:val="0036029D"/>
    <w:rsid w:val="003604DB"/>
    <w:rsid w:val="0036056F"/>
    <w:rsid w:val="00360986"/>
    <w:rsid w:val="00360E73"/>
    <w:rsid w:val="003611A3"/>
    <w:rsid w:val="0036159D"/>
    <w:rsid w:val="0036160F"/>
    <w:rsid w:val="003617A8"/>
    <w:rsid w:val="003617B5"/>
    <w:rsid w:val="0036183F"/>
    <w:rsid w:val="0036185C"/>
    <w:rsid w:val="00361B3C"/>
    <w:rsid w:val="00361C91"/>
    <w:rsid w:val="00361D08"/>
    <w:rsid w:val="0036262C"/>
    <w:rsid w:val="00362691"/>
    <w:rsid w:val="00362C5A"/>
    <w:rsid w:val="003637E7"/>
    <w:rsid w:val="00363D68"/>
    <w:rsid w:val="00363E00"/>
    <w:rsid w:val="00363E2A"/>
    <w:rsid w:val="00363E9E"/>
    <w:rsid w:val="003640D2"/>
    <w:rsid w:val="00364526"/>
    <w:rsid w:val="00364591"/>
    <w:rsid w:val="00364639"/>
    <w:rsid w:val="0036478A"/>
    <w:rsid w:val="00364925"/>
    <w:rsid w:val="00364A63"/>
    <w:rsid w:val="00364D87"/>
    <w:rsid w:val="003653D5"/>
    <w:rsid w:val="0036615B"/>
    <w:rsid w:val="003666EC"/>
    <w:rsid w:val="00366812"/>
    <w:rsid w:val="003668E4"/>
    <w:rsid w:val="00366AC3"/>
    <w:rsid w:val="00366D99"/>
    <w:rsid w:val="00366DE6"/>
    <w:rsid w:val="00366EB2"/>
    <w:rsid w:val="00367080"/>
    <w:rsid w:val="003672D8"/>
    <w:rsid w:val="0036742E"/>
    <w:rsid w:val="00367AEA"/>
    <w:rsid w:val="00367D2F"/>
    <w:rsid w:val="00370033"/>
    <w:rsid w:val="003700A7"/>
    <w:rsid w:val="00370285"/>
    <w:rsid w:val="003704EE"/>
    <w:rsid w:val="00370593"/>
    <w:rsid w:val="003705F6"/>
    <w:rsid w:val="00370625"/>
    <w:rsid w:val="00370880"/>
    <w:rsid w:val="00370A4F"/>
    <w:rsid w:val="00370C1D"/>
    <w:rsid w:val="00370EFD"/>
    <w:rsid w:val="00371137"/>
    <w:rsid w:val="003711DE"/>
    <w:rsid w:val="003711E5"/>
    <w:rsid w:val="003713A7"/>
    <w:rsid w:val="0037165D"/>
    <w:rsid w:val="00371766"/>
    <w:rsid w:val="00371831"/>
    <w:rsid w:val="003718AF"/>
    <w:rsid w:val="003718D6"/>
    <w:rsid w:val="003719F5"/>
    <w:rsid w:val="00371CD2"/>
    <w:rsid w:val="00371E4C"/>
    <w:rsid w:val="00372029"/>
    <w:rsid w:val="003724A1"/>
    <w:rsid w:val="003724EB"/>
    <w:rsid w:val="0037297C"/>
    <w:rsid w:val="00372A6B"/>
    <w:rsid w:val="00372D21"/>
    <w:rsid w:val="00372D58"/>
    <w:rsid w:val="00372F5D"/>
    <w:rsid w:val="00372FD7"/>
    <w:rsid w:val="00373296"/>
    <w:rsid w:val="003734F9"/>
    <w:rsid w:val="00373A67"/>
    <w:rsid w:val="00373C10"/>
    <w:rsid w:val="00373E10"/>
    <w:rsid w:val="00373EFE"/>
    <w:rsid w:val="00373F2C"/>
    <w:rsid w:val="0037406C"/>
    <w:rsid w:val="003741D2"/>
    <w:rsid w:val="0037424D"/>
    <w:rsid w:val="003744CB"/>
    <w:rsid w:val="0037456D"/>
    <w:rsid w:val="00374804"/>
    <w:rsid w:val="00374CA8"/>
    <w:rsid w:val="00374F06"/>
    <w:rsid w:val="00374F99"/>
    <w:rsid w:val="00375082"/>
    <w:rsid w:val="003751AA"/>
    <w:rsid w:val="00375240"/>
    <w:rsid w:val="00375349"/>
    <w:rsid w:val="00375FFC"/>
    <w:rsid w:val="003764FA"/>
    <w:rsid w:val="00376512"/>
    <w:rsid w:val="00376803"/>
    <w:rsid w:val="00376897"/>
    <w:rsid w:val="00376E52"/>
    <w:rsid w:val="0037709A"/>
    <w:rsid w:val="00377146"/>
    <w:rsid w:val="00377397"/>
    <w:rsid w:val="003773F2"/>
    <w:rsid w:val="003774FD"/>
    <w:rsid w:val="003775BD"/>
    <w:rsid w:val="0037781E"/>
    <w:rsid w:val="00377B48"/>
    <w:rsid w:val="00380236"/>
    <w:rsid w:val="0038084F"/>
    <w:rsid w:val="00380892"/>
    <w:rsid w:val="00380AE2"/>
    <w:rsid w:val="00380B48"/>
    <w:rsid w:val="00380C72"/>
    <w:rsid w:val="00380FBE"/>
    <w:rsid w:val="00381417"/>
    <w:rsid w:val="00381576"/>
    <w:rsid w:val="00381685"/>
    <w:rsid w:val="00381D4B"/>
    <w:rsid w:val="003821E7"/>
    <w:rsid w:val="0038232C"/>
    <w:rsid w:val="00382901"/>
    <w:rsid w:val="00382903"/>
    <w:rsid w:val="00383105"/>
    <w:rsid w:val="00383246"/>
    <w:rsid w:val="00383483"/>
    <w:rsid w:val="00383499"/>
    <w:rsid w:val="00383827"/>
    <w:rsid w:val="003839BC"/>
    <w:rsid w:val="00383ACF"/>
    <w:rsid w:val="00383D4B"/>
    <w:rsid w:val="00383DDB"/>
    <w:rsid w:val="00383EBF"/>
    <w:rsid w:val="00383F15"/>
    <w:rsid w:val="003842A8"/>
    <w:rsid w:val="0038476E"/>
    <w:rsid w:val="003848D9"/>
    <w:rsid w:val="00384AD7"/>
    <w:rsid w:val="00385141"/>
    <w:rsid w:val="00385192"/>
    <w:rsid w:val="003852CC"/>
    <w:rsid w:val="003852E9"/>
    <w:rsid w:val="0038556E"/>
    <w:rsid w:val="00385737"/>
    <w:rsid w:val="003857D5"/>
    <w:rsid w:val="00385823"/>
    <w:rsid w:val="00385BD7"/>
    <w:rsid w:val="00385E03"/>
    <w:rsid w:val="00386063"/>
    <w:rsid w:val="003862D5"/>
    <w:rsid w:val="00386498"/>
    <w:rsid w:val="00386A15"/>
    <w:rsid w:val="00386A9E"/>
    <w:rsid w:val="00386B67"/>
    <w:rsid w:val="00386B71"/>
    <w:rsid w:val="0038700C"/>
    <w:rsid w:val="0038702D"/>
    <w:rsid w:val="003870BC"/>
    <w:rsid w:val="003871DE"/>
    <w:rsid w:val="0038732E"/>
    <w:rsid w:val="00387417"/>
    <w:rsid w:val="00387675"/>
    <w:rsid w:val="00387771"/>
    <w:rsid w:val="0038779E"/>
    <w:rsid w:val="00387854"/>
    <w:rsid w:val="00387B2B"/>
    <w:rsid w:val="00387D1D"/>
    <w:rsid w:val="003904B1"/>
    <w:rsid w:val="003907D2"/>
    <w:rsid w:val="00390B8F"/>
    <w:rsid w:val="00390C56"/>
    <w:rsid w:val="00390D8B"/>
    <w:rsid w:val="0039122C"/>
    <w:rsid w:val="0039124D"/>
    <w:rsid w:val="0039128B"/>
    <w:rsid w:val="003914C2"/>
    <w:rsid w:val="003916BC"/>
    <w:rsid w:val="003917C5"/>
    <w:rsid w:val="00391990"/>
    <w:rsid w:val="00391A92"/>
    <w:rsid w:val="00391BE6"/>
    <w:rsid w:val="00392341"/>
    <w:rsid w:val="003926BE"/>
    <w:rsid w:val="00392766"/>
    <w:rsid w:val="00392B3B"/>
    <w:rsid w:val="00392DB8"/>
    <w:rsid w:val="00393530"/>
    <w:rsid w:val="0039366D"/>
    <w:rsid w:val="00393A99"/>
    <w:rsid w:val="00393B78"/>
    <w:rsid w:val="00394065"/>
    <w:rsid w:val="00394739"/>
    <w:rsid w:val="00394775"/>
    <w:rsid w:val="00394A43"/>
    <w:rsid w:val="00394B44"/>
    <w:rsid w:val="0039502C"/>
    <w:rsid w:val="003952A8"/>
    <w:rsid w:val="00395515"/>
    <w:rsid w:val="003956CC"/>
    <w:rsid w:val="003956FE"/>
    <w:rsid w:val="00395739"/>
    <w:rsid w:val="00395951"/>
    <w:rsid w:val="0039598F"/>
    <w:rsid w:val="003959BD"/>
    <w:rsid w:val="003960D5"/>
    <w:rsid w:val="0039610F"/>
    <w:rsid w:val="0039665F"/>
    <w:rsid w:val="00396850"/>
    <w:rsid w:val="00396BDA"/>
    <w:rsid w:val="00397424"/>
    <w:rsid w:val="00397862"/>
    <w:rsid w:val="003978B8"/>
    <w:rsid w:val="003978BD"/>
    <w:rsid w:val="00397A38"/>
    <w:rsid w:val="00397B96"/>
    <w:rsid w:val="00397C89"/>
    <w:rsid w:val="00397E0D"/>
    <w:rsid w:val="003A0311"/>
    <w:rsid w:val="003A0736"/>
    <w:rsid w:val="003A07F5"/>
    <w:rsid w:val="003A08E9"/>
    <w:rsid w:val="003A0CA0"/>
    <w:rsid w:val="003A0D86"/>
    <w:rsid w:val="003A0F8F"/>
    <w:rsid w:val="003A1135"/>
    <w:rsid w:val="003A1341"/>
    <w:rsid w:val="003A162C"/>
    <w:rsid w:val="003A16D6"/>
    <w:rsid w:val="003A19E0"/>
    <w:rsid w:val="003A1DD5"/>
    <w:rsid w:val="003A2019"/>
    <w:rsid w:val="003A223F"/>
    <w:rsid w:val="003A2735"/>
    <w:rsid w:val="003A2773"/>
    <w:rsid w:val="003A27C6"/>
    <w:rsid w:val="003A29B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A87"/>
    <w:rsid w:val="003A5D75"/>
    <w:rsid w:val="003A5DA2"/>
    <w:rsid w:val="003A6162"/>
    <w:rsid w:val="003A6193"/>
    <w:rsid w:val="003A6330"/>
    <w:rsid w:val="003A6337"/>
    <w:rsid w:val="003A65E0"/>
    <w:rsid w:val="003A67EA"/>
    <w:rsid w:val="003A6AD6"/>
    <w:rsid w:val="003A6BC9"/>
    <w:rsid w:val="003A6C41"/>
    <w:rsid w:val="003A6DE9"/>
    <w:rsid w:val="003A7093"/>
    <w:rsid w:val="003A72FF"/>
    <w:rsid w:val="003A76A9"/>
    <w:rsid w:val="003A7747"/>
    <w:rsid w:val="003A79CF"/>
    <w:rsid w:val="003B0061"/>
    <w:rsid w:val="003B0299"/>
    <w:rsid w:val="003B0901"/>
    <w:rsid w:val="003B0A6D"/>
    <w:rsid w:val="003B0A92"/>
    <w:rsid w:val="003B0B4D"/>
    <w:rsid w:val="003B1046"/>
    <w:rsid w:val="003B1140"/>
    <w:rsid w:val="003B1472"/>
    <w:rsid w:val="003B14B8"/>
    <w:rsid w:val="003B156C"/>
    <w:rsid w:val="003B1575"/>
    <w:rsid w:val="003B188F"/>
    <w:rsid w:val="003B18ED"/>
    <w:rsid w:val="003B1CC2"/>
    <w:rsid w:val="003B21B1"/>
    <w:rsid w:val="003B24F0"/>
    <w:rsid w:val="003B277A"/>
    <w:rsid w:val="003B2B79"/>
    <w:rsid w:val="003B2B7D"/>
    <w:rsid w:val="003B2D53"/>
    <w:rsid w:val="003B3067"/>
    <w:rsid w:val="003B3607"/>
    <w:rsid w:val="003B394C"/>
    <w:rsid w:val="003B3B83"/>
    <w:rsid w:val="003B3C4E"/>
    <w:rsid w:val="003B3EE6"/>
    <w:rsid w:val="003B4482"/>
    <w:rsid w:val="003B45D1"/>
    <w:rsid w:val="003B4BCD"/>
    <w:rsid w:val="003B4FC5"/>
    <w:rsid w:val="003B56FB"/>
    <w:rsid w:val="003B570F"/>
    <w:rsid w:val="003B5B57"/>
    <w:rsid w:val="003B5B7E"/>
    <w:rsid w:val="003B5CBC"/>
    <w:rsid w:val="003B5E30"/>
    <w:rsid w:val="003B6194"/>
    <w:rsid w:val="003B649C"/>
    <w:rsid w:val="003B6D41"/>
    <w:rsid w:val="003B6F75"/>
    <w:rsid w:val="003B6FCB"/>
    <w:rsid w:val="003B7020"/>
    <w:rsid w:val="003B704C"/>
    <w:rsid w:val="003B7271"/>
    <w:rsid w:val="003B7294"/>
    <w:rsid w:val="003B761A"/>
    <w:rsid w:val="003B76FE"/>
    <w:rsid w:val="003B79BB"/>
    <w:rsid w:val="003B7A90"/>
    <w:rsid w:val="003C009A"/>
    <w:rsid w:val="003C01D1"/>
    <w:rsid w:val="003C02DB"/>
    <w:rsid w:val="003C03D5"/>
    <w:rsid w:val="003C040B"/>
    <w:rsid w:val="003C04E2"/>
    <w:rsid w:val="003C07A8"/>
    <w:rsid w:val="003C07D7"/>
    <w:rsid w:val="003C0985"/>
    <w:rsid w:val="003C0D37"/>
    <w:rsid w:val="003C1463"/>
    <w:rsid w:val="003C1B6B"/>
    <w:rsid w:val="003C1CFF"/>
    <w:rsid w:val="003C1EC9"/>
    <w:rsid w:val="003C20FB"/>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496"/>
    <w:rsid w:val="003C592E"/>
    <w:rsid w:val="003C5F00"/>
    <w:rsid w:val="003C5FA1"/>
    <w:rsid w:val="003C6200"/>
    <w:rsid w:val="003C6580"/>
    <w:rsid w:val="003C65E1"/>
    <w:rsid w:val="003C6C30"/>
    <w:rsid w:val="003C725A"/>
    <w:rsid w:val="003C728E"/>
    <w:rsid w:val="003C7459"/>
    <w:rsid w:val="003C75E4"/>
    <w:rsid w:val="003C78C0"/>
    <w:rsid w:val="003C79A4"/>
    <w:rsid w:val="003D0341"/>
    <w:rsid w:val="003D0399"/>
    <w:rsid w:val="003D0751"/>
    <w:rsid w:val="003D082E"/>
    <w:rsid w:val="003D08CE"/>
    <w:rsid w:val="003D09DA"/>
    <w:rsid w:val="003D0A97"/>
    <w:rsid w:val="003D0B50"/>
    <w:rsid w:val="003D0CCB"/>
    <w:rsid w:val="003D0D75"/>
    <w:rsid w:val="003D0E68"/>
    <w:rsid w:val="003D15A6"/>
    <w:rsid w:val="003D1F46"/>
    <w:rsid w:val="003D2050"/>
    <w:rsid w:val="003D2339"/>
    <w:rsid w:val="003D2677"/>
    <w:rsid w:val="003D26AA"/>
    <w:rsid w:val="003D2A2B"/>
    <w:rsid w:val="003D2C08"/>
    <w:rsid w:val="003D2D70"/>
    <w:rsid w:val="003D3201"/>
    <w:rsid w:val="003D334E"/>
    <w:rsid w:val="003D34D8"/>
    <w:rsid w:val="003D3666"/>
    <w:rsid w:val="003D39A6"/>
    <w:rsid w:val="003D3F75"/>
    <w:rsid w:val="003D42A0"/>
    <w:rsid w:val="003D4330"/>
    <w:rsid w:val="003D4350"/>
    <w:rsid w:val="003D4409"/>
    <w:rsid w:val="003D45A0"/>
    <w:rsid w:val="003D4E88"/>
    <w:rsid w:val="003D4FCA"/>
    <w:rsid w:val="003D50AE"/>
    <w:rsid w:val="003D5176"/>
    <w:rsid w:val="003D52A8"/>
    <w:rsid w:val="003D54D6"/>
    <w:rsid w:val="003D5717"/>
    <w:rsid w:val="003D5878"/>
    <w:rsid w:val="003D59FE"/>
    <w:rsid w:val="003D60D5"/>
    <w:rsid w:val="003D630F"/>
    <w:rsid w:val="003D63BA"/>
    <w:rsid w:val="003D680E"/>
    <w:rsid w:val="003D6AC2"/>
    <w:rsid w:val="003D6CA2"/>
    <w:rsid w:val="003D6D3E"/>
    <w:rsid w:val="003D6DEB"/>
    <w:rsid w:val="003D74B4"/>
    <w:rsid w:val="003D791D"/>
    <w:rsid w:val="003D79E8"/>
    <w:rsid w:val="003D7CFB"/>
    <w:rsid w:val="003D7FBD"/>
    <w:rsid w:val="003E03FC"/>
    <w:rsid w:val="003E089F"/>
    <w:rsid w:val="003E0A9E"/>
    <w:rsid w:val="003E0AD0"/>
    <w:rsid w:val="003E0ADB"/>
    <w:rsid w:val="003E0C58"/>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2F6F"/>
    <w:rsid w:val="003E34E1"/>
    <w:rsid w:val="003E3524"/>
    <w:rsid w:val="003E3C5B"/>
    <w:rsid w:val="003E3D11"/>
    <w:rsid w:val="003E3EA7"/>
    <w:rsid w:val="003E40C9"/>
    <w:rsid w:val="003E4155"/>
    <w:rsid w:val="003E488D"/>
    <w:rsid w:val="003E4CDB"/>
    <w:rsid w:val="003E51A0"/>
    <w:rsid w:val="003E52EB"/>
    <w:rsid w:val="003E5811"/>
    <w:rsid w:val="003E5A8A"/>
    <w:rsid w:val="003E5D75"/>
    <w:rsid w:val="003E63D9"/>
    <w:rsid w:val="003E6592"/>
    <w:rsid w:val="003E671D"/>
    <w:rsid w:val="003E6A2E"/>
    <w:rsid w:val="003E703E"/>
    <w:rsid w:val="003E73BC"/>
    <w:rsid w:val="003E7A07"/>
    <w:rsid w:val="003E7D2C"/>
    <w:rsid w:val="003E7EB3"/>
    <w:rsid w:val="003F0161"/>
    <w:rsid w:val="003F0656"/>
    <w:rsid w:val="003F0905"/>
    <w:rsid w:val="003F0A30"/>
    <w:rsid w:val="003F0B09"/>
    <w:rsid w:val="003F0D71"/>
    <w:rsid w:val="003F1438"/>
    <w:rsid w:val="003F153C"/>
    <w:rsid w:val="003F16E1"/>
    <w:rsid w:val="003F1B6D"/>
    <w:rsid w:val="003F1BAE"/>
    <w:rsid w:val="003F1D73"/>
    <w:rsid w:val="003F20AC"/>
    <w:rsid w:val="003F20E2"/>
    <w:rsid w:val="003F2244"/>
    <w:rsid w:val="003F23A7"/>
    <w:rsid w:val="003F2564"/>
    <w:rsid w:val="003F2624"/>
    <w:rsid w:val="003F2711"/>
    <w:rsid w:val="003F2A56"/>
    <w:rsid w:val="003F2DEB"/>
    <w:rsid w:val="003F31F0"/>
    <w:rsid w:val="003F324B"/>
    <w:rsid w:val="003F3453"/>
    <w:rsid w:val="003F351C"/>
    <w:rsid w:val="003F3652"/>
    <w:rsid w:val="003F3865"/>
    <w:rsid w:val="003F3A47"/>
    <w:rsid w:val="003F3CCA"/>
    <w:rsid w:val="003F3DFF"/>
    <w:rsid w:val="003F3EF7"/>
    <w:rsid w:val="003F412F"/>
    <w:rsid w:val="003F41A2"/>
    <w:rsid w:val="003F4523"/>
    <w:rsid w:val="003F4933"/>
    <w:rsid w:val="003F4977"/>
    <w:rsid w:val="003F4E1C"/>
    <w:rsid w:val="003F4E39"/>
    <w:rsid w:val="003F536B"/>
    <w:rsid w:val="003F56E0"/>
    <w:rsid w:val="003F586D"/>
    <w:rsid w:val="003F59D4"/>
    <w:rsid w:val="003F5D00"/>
    <w:rsid w:val="003F60EF"/>
    <w:rsid w:val="003F62B4"/>
    <w:rsid w:val="003F6853"/>
    <w:rsid w:val="003F6930"/>
    <w:rsid w:val="003F6938"/>
    <w:rsid w:val="003F6ACE"/>
    <w:rsid w:val="003F6C7B"/>
    <w:rsid w:val="003F6E02"/>
    <w:rsid w:val="003F6F1A"/>
    <w:rsid w:val="003F6FC7"/>
    <w:rsid w:val="003F70E7"/>
    <w:rsid w:val="003F724A"/>
    <w:rsid w:val="003F73A0"/>
    <w:rsid w:val="003F7560"/>
    <w:rsid w:val="003F75DD"/>
    <w:rsid w:val="003F7DFF"/>
    <w:rsid w:val="00400032"/>
    <w:rsid w:val="0040015E"/>
    <w:rsid w:val="00400427"/>
    <w:rsid w:val="004010CF"/>
    <w:rsid w:val="004012FA"/>
    <w:rsid w:val="0040165F"/>
    <w:rsid w:val="004017C6"/>
    <w:rsid w:val="00401907"/>
    <w:rsid w:val="00401B21"/>
    <w:rsid w:val="004021C9"/>
    <w:rsid w:val="0040231D"/>
    <w:rsid w:val="004024AB"/>
    <w:rsid w:val="00402578"/>
    <w:rsid w:val="004026AE"/>
    <w:rsid w:val="00402F2C"/>
    <w:rsid w:val="0040303D"/>
    <w:rsid w:val="0040322B"/>
    <w:rsid w:val="004032B9"/>
    <w:rsid w:val="00403349"/>
    <w:rsid w:val="004033DA"/>
    <w:rsid w:val="0040379F"/>
    <w:rsid w:val="00403805"/>
    <w:rsid w:val="00403824"/>
    <w:rsid w:val="00403F25"/>
    <w:rsid w:val="004042B7"/>
    <w:rsid w:val="0040495B"/>
    <w:rsid w:val="00404AE9"/>
    <w:rsid w:val="00404BFB"/>
    <w:rsid w:val="004050B5"/>
    <w:rsid w:val="00405194"/>
    <w:rsid w:val="0040532D"/>
    <w:rsid w:val="004053CE"/>
    <w:rsid w:val="00405898"/>
    <w:rsid w:val="0040590B"/>
    <w:rsid w:val="00405A1D"/>
    <w:rsid w:val="00405D95"/>
    <w:rsid w:val="00405F90"/>
    <w:rsid w:val="00405FCD"/>
    <w:rsid w:val="00406108"/>
    <w:rsid w:val="0040616F"/>
    <w:rsid w:val="00406412"/>
    <w:rsid w:val="004064B6"/>
    <w:rsid w:val="004065E8"/>
    <w:rsid w:val="0040669E"/>
    <w:rsid w:val="00406B05"/>
    <w:rsid w:val="00406F4B"/>
    <w:rsid w:val="00406FBD"/>
    <w:rsid w:val="0040735F"/>
    <w:rsid w:val="004073B0"/>
    <w:rsid w:val="0040753D"/>
    <w:rsid w:val="00407612"/>
    <w:rsid w:val="00407A66"/>
    <w:rsid w:val="00407C9E"/>
    <w:rsid w:val="00410074"/>
    <w:rsid w:val="0041029D"/>
    <w:rsid w:val="004106DE"/>
    <w:rsid w:val="004108DE"/>
    <w:rsid w:val="00410AD7"/>
    <w:rsid w:val="00410CC4"/>
    <w:rsid w:val="00410CFB"/>
    <w:rsid w:val="00410EE3"/>
    <w:rsid w:val="00410F5D"/>
    <w:rsid w:val="00411230"/>
    <w:rsid w:val="004112AA"/>
    <w:rsid w:val="00411417"/>
    <w:rsid w:val="004118C9"/>
    <w:rsid w:val="00411934"/>
    <w:rsid w:val="0041195D"/>
    <w:rsid w:val="00411B58"/>
    <w:rsid w:val="004121F9"/>
    <w:rsid w:val="00412697"/>
    <w:rsid w:val="004129F8"/>
    <w:rsid w:val="00412BE3"/>
    <w:rsid w:val="00412C8F"/>
    <w:rsid w:val="00412DBE"/>
    <w:rsid w:val="00412E3C"/>
    <w:rsid w:val="00412F8D"/>
    <w:rsid w:val="00413369"/>
    <w:rsid w:val="00413501"/>
    <w:rsid w:val="0041363D"/>
    <w:rsid w:val="00413806"/>
    <w:rsid w:val="00413F24"/>
    <w:rsid w:val="00414129"/>
    <w:rsid w:val="004145AE"/>
    <w:rsid w:val="00414A45"/>
    <w:rsid w:val="00414A69"/>
    <w:rsid w:val="00414DBC"/>
    <w:rsid w:val="00414E4B"/>
    <w:rsid w:val="004151E9"/>
    <w:rsid w:val="004153B8"/>
    <w:rsid w:val="00415735"/>
    <w:rsid w:val="0041577E"/>
    <w:rsid w:val="004157D1"/>
    <w:rsid w:val="004157F6"/>
    <w:rsid w:val="004158F4"/>
    <w:rsid w:val="0041596C"/>
    <w:rsid w:val="004159D3"/>
    <w:rsid w:val="00415A14"/>
    <w:rsid w:val="00415B9A"/>
    <w:rsid w:val="0041616C"/>
    <w:rsid w:val="00416387"/>
    <w:rsid w:val="00416465"/>
    <w:rsid w:val="00416468"/>
    <w:rsid w:val="00416517"/>
    <w:rsid w:val="00416A3A"/>
    <w:rsid w:val="00416A66"/>
    <w:rsid w:val="00416A6C"/>
    <w:rsid w:val="00416BD9"/>
    <w:rsid w:val="00416D13"/>
    <w:rsid w:val="00416DCB"/>
    <w:rsid w:val="004171A9"/>
    <w:rsid w:val="004175BF"/>
    <w:rsid w:val="00417678"/>
    <w:rsid w:val="004177B5"/>
    <w:rsid w:val="00417B45"/>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AA0"/>
    <w:rsid w:val="00421EC5"/>
    <w:rsid w:val="004222BF"/>
    <w:rsid w:val="00422399"/>
    <w:rsid w:val="004228B8"/>
    <w:rsid w:val="00422A01"/>
    <w:rsid w:val="00422A4B"/>
    <w:rsid w:val="00422DAF"/>
    <w:rsid w:val="00422DB5"/>
    <w:rsid w:val="00423007"/>
    <w:rsid w:val="0042307B"/>
    <w:rsid w:val="00423326"/>
    <w:rsid w:val="00423921"/>
    <w:rsid w:val="004239A0"/>
    <w:rsid w:val="00423A1C"/>
    <w:rsid w:val="00423A73"/>
    <w:rsid w:val="00423B1D"/>
    <w:rsid w:val="00423FB1"/>
    <w:rsid w:val="0042425E"/>
    <w:rsid w:val="00425164"/>
    <w:rsid w:val="004259B2"/>
    <w:rsid w:val="00425C97"/>
    <w:rsid w:val="00425FFD"/>
    <w:rsid w:val="004262F8"/>
    <w:rsid w:val="0042631C"/>
    <w:rsid w:val="00426442"/>
    <w:rsid w:val="004264C6"/>
    <w:rsid w:val="0042654A"/>
    <w:rsid w:val="00426A93"/>
    <w:rsid w:val="00426D85"/>
    <w:rsid w:val="00426DFA"/>
    <w:rsid w:val="00426E64"/>
    <w:rsid w:val="004273BA"/>
    <w:rsid w:val="004276E3"/>
    <w:rsid w:val="004277F4"/>
    <w:rsid w:val="004279ED"/>
    <w:rsid w:val="00427AF4"/>
    <w:rsid w:val="00427E47"/>
    <w:rsid w:val="00427E67"/>
    <w:rsid w:val="00427F84"/>
    <w:rsid w:val="00430178"/>
    <w:rsid w:val="00430495"/>
    <w:rsid w:val="00430680"/>
    <w:rsid w:val="00430773"/>
    <w:rsid w:val="00430A72"/>
    <w:rsid w:val="00430E18"/>
    <w:rsid w:val="004314E7"/>
    <w:rsid w:val="0043189C"/>
    <w:rsid w:val="0043193A"/>
    <w:rsid w:val="004319C3"/>
    <w:rsid w:val="00431C86"/>
    <w:rsid w:val="00431CB1"/>
    <w:rsid w:val="00431CD2"/>
    <w:rsid w:val="00431DB5"/>
    <w:rsid w:val="0043270B"/>
    <w:rsid w:val="00432780"/>
    <w:rsid w:val="00432DB9"/>
    <w:rsid w:val="00432E64"/>
    <w:rsid w:val="00432F8F"/>
    <w:rsid w:val="00432F9E"/>
    <w:rsid w:val="00433106"/>
    <w:rsid w:val="00433C6F"/>
    <w:rsid w:val="00433F45"/>
    <w:rsid w:val="00434102"/>
    <w:rsid w:val="00434583"/>
    <w:rsid w:val="00434664"/>
    <w:rsid w:val="00434754"/>
    <w:rsid w:val="0043480E"/>
    <w:rsid w:val="00434A45"/>
    <w:rsid w:val="00434D46"/>
    <w:rsid w:val="00434F57"/>
    <w:rsid w:val="00435178"/>
    <w:rsid w:val="00435248"/>
    <w:rsid w:val="004353C1"/>
    <w:rsid w:val="00435401"/>
    <w:rsid w:val="0043542F"/>
    <w:rsid w:val="004355EB"/>
    <w:rsid w:val="00435602"/>
    <w:rsid w:val="00435669"/>
    <w:rsid w:val="004356FA"/>
    <w:rsid w:val="00435B98"/>
    <w:rsid w:val="00435CCF"/>
    <w:rsid w:val="00436583"/>
    <w:rsid w:val="004365B3"/>
    <w:rsid w:val="00436965"/>
    <w:rsid w:val="00436A3B"/>
    <w:rsid w:val="00436BD7"/>
    <w:rsid w:val="00437018"/>
    <w:rsid w:val="00437027"/>
    <w:rsid w:val="00437132"/>
    <w:rsid w:val="004371AB"/>
    <w:rsid w:val="0043751C"/>
    <w:rsid w:val="004375CC"/>
    <w:rsid w:val="00437CE2"/>
    <w:rsid w:val="00437D79"/>
    <w:rsid w:val="00437F7B"/>
    <w:rsid w:val="00440058"/>
    <w:rsid w:val="004402A7"/>
    <w:rsid w:val="0044035D"/>
    <w:rsid w:val="004405D6"/>
    <w:rsid w:val="00440EA5"/>
    <w:rsid w:val="00440EC4"/>
    <w:rsid w:val="0044100D"/>
    <w:rsid w:val="0044131C"/>
    <w:rsid w:val="0044142F"/>
    <w:rsid w:val="004416FF"/>
    <w:rsid w:val="00441890"/>
    <w:rsid w:val="00442209"/>
    <w:rsid w:val="004425C2"/>
    <w:rsid w:val="00442824"/>
    <w:rsid w:val="00442E0A"/>
    <w:rsid w:val="00442FFB"/>
    <w:rsid w:val="004430FD"/>
    <w:rsid w:val="004437E7"/>
    <w:rsid w:val="00443CAD"/>
    <w:rsid w:val="00443CB4"/>
    <w:rsid w:val="00443CDE"/>
    <w:rsid w:val="00443EB0"/>
    <w:rsid w:val="00443F64"/>
    <w:rsid w:val="004442A7"/>
    <w:rsid w:val="0044431A"/>
    <w:rsid w:val="004443D7"/>
    <w:rsid w:val="004443E4"/>
    <w:rsid w:val="004443EA"/>
    <w:rsid w:val="00444411"/>
    <w:rsid w:val="00444511"/>
    <w:rsid w:val="00444901"/>
    <w:rsid w:val="00444934"/>
    <w:rsid w:val="0044495A"/>
    <w:rsid w:val="00444B2A"/>
    <w:rsid w:val="00444DC7"/>
    <w:rsid w:val="00444F5E"/>
    <w:rsid w:val="004452EC"/>
    <w:rsid w:val="004453C6"/>
    <w:rsid w:val="0044540F"/>
    <w:rsid w:val="00445494"/>
    <w:rsid w:val="004454B3"/>
    <w:rsid w:val="00445513"/>
    <w:rsid w:val="0044553B"/>
    <w:rsid w:val="00445907"/>
    <w:rsid w:val="00445A2E"/>
    <w:rsid w:val="00445CFF"/>
    <w:rsid w:val="00445F65"/>
    <w:rsid w:val="004462AF"/>
    <w:rsid w:val="004464A1"/>
    <w:rsid w:val="004464FD"/>
    <w:rsid w:val="00446624"/>
    <w:rsid w:val="0044662A"/>
    <w:rsid w:val="0044666E"/>
    <w:rsid w:val="00446E42"/>
    <w:rsid w:val="00447291"/>
    <w:rsid w:val="00447486"/>
    <w:rsid w:val="00447BF7"/>
    <w:rsid w:val="00447C07"/>
    <w:rsid w:val="00447C13"/>
    <w:rsid w:val="00447CE6"/>
    <w:rsid w:val="004506A5"/>
    <w:rsid w:val="004506DF"/>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5DE"/>
    <w:rsid w:val="00453871"/>
    <w:rsid w:val="00453B31"/>
    <w:rsid w:val="00453D65"/>
    <w:rsid w:val="00453D86"/>
    <w:rsid w:val="00453DEF"/>
    <w:rsid w:val="004543E4"/>
    <w:rsid w:val="004548E5"/>
    <w:rsid w:val="00454F08"/>
    <w:rsid w:val="0045502E"/>
    <w:rsid w:val="00455105"/>
    <w:rsid w:val="00455372"/>
    <w:rsid w:val="004553E2"/>
    <w:rsid w:val="004553ED"/>
    <w:rsid w:val="00455534"/>
    <w:rsid w:val="00455B05"/>
    <w:rsid w:val="00455C09"/>
    <w:rsid w:val="00455D5C"/>
    <w:rsid w:val="00456114"/>
    <w:rsid w:val="00456189"/>
    <w:rsid w:val="00456971"/>
    <w:rsid w:val="004569CC"/>
    <w:rsid w:val="00456B9B"/>
    <w:rsid w:val="0045742D"/>
    <w:rsid w:val="00457C5E"/>
    <w:rsid w:val="00457D89"/>
    <w:rsid w:val="00457E59"/>
    <w:rsid w:val="00460020"/>
    <w:rsid w:val="0046018D"/>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607"/>
    <w:rsid w:val="004628D4"/>
    <w:rsid w:val="00462A59"/>
    <w:rsid w:val="00462A9C"/>
    <w:rsid w:val="00462B09"/>
    <w:rsid w:val="00462FC4"/>
    <w:rsid w:val="00463448"/>
    <w:rsid w:val="0046382E"/>
    <w:rsid w:val="0046383E"/>
    <w:rsid w:val="00463C32"/>
    <w:rsid w:val="00463D5A"/>
    <w:rsid w:val="0046434B"/>
    <w:rsid w:val="00464374"/>
    <w:rsid w:val="00464513"/>
    <w:rsid w:val="004648B5"/>
    <w:rsid w:val="00464919"/>
    <w:rsid w:val="00464A14"/>
    <w:rsid w:val="00464A54"/>
    <w:rsid w:val="00464EE0"/>
    <w:rsid w:val="004651D6"/>
    <w:rsid w:val="00465461"/>
    <w:rsid w:val="00465467"/>
    <w:rsid w:val="00465573"/>
    <w:rsid w:val="004658C3"/>
    <w:rsid w:val="00465AAF"/>
    <w:rsid w:val="00465CE8"/>
    <w:rsid w:val="00465EB3"/>
    <w:rsid w:val="0046645E"/>
    <w:rsid w:val="0046681F"/>
    <w:rsid w:val="00466C21"/>
    <w:rsid w:val="00466CC9"/>
    <w:rsid w:val="00466D47"/>
    <w:rsid w:val="0046714C"/>
    <w:rsid w:val="00467623"/>
    <w:rsid w:val="00467716"/>
    <w:rsid w:val="00467838"/>
    <w:rsid w:val="00467F5F"/>
    <w:rsid w:val="00470117"/>
    <w:rsid w:val="004702AB"/>
    <w:rsid w:val="004703B5"/>
    <w:rsid w:val="0047041E"/>
    <w:rsid w:val="00470750"/>
    <w:rsid w:val="00470893"/>
    <w:rsid w:val="00470E35"/>
    <w:rsid w:val="00470FE9"/>
    <w:rsid w:val="0047116E"/>
    <w:rsid w:val="00471384"/>
    <w:rsid w:val="004715F2"/>
    <w:rsid w:val="0047166D"/>
    <w:rsid w:val="00471856"/>
    <w:rsid w:val="00471978"/>
    <w:rsid w:val="004719A1"/>
    <w:rsid w:val="00471DB0"/>
    <w:rsid w:val="00471F3B"/>
    <w:rsid w:val="00471FAB"/>
    <w:rsid w:val="004720A2"/>
    <w:rsid w:val="004727D8"/>
    <w:rsid w:val="00472ACB"/>
    <w:rsid w:val="00472D83"/>
    <w:rsid w:val="00472DBE"/>
    <w:rsid w:val="0047301D"/>
    <w:rsid w:val="004730B8"/>
    <w:rsid w:val="0047341D"/>
    <w:rsid w:val="00473709"/>
    <w:rsid w:val="00473E2A"/>
    <w:rsid w:val="00473EDF"/>
    <w:rsid w:val="00473F1D"/>
    <w:rsid w:val="00473F5F"/>
    <w:rsid w:val="0047410D"/>
    <w:rsid w:val="00474144"/>
    <w:rsid w:val="0047486B"/>
    <w:rsid w:val="00474A1E"/>
    <w:rsid w:val="00474D02"/>
    <w:rsid w:val="00474FB4"/>
    <w:rsid w:val="00475131"/>
    <w:rsid w:val="00475260"/>
    <w:rsid w:val="0047533D"/>
    <w:rsid w:val="004755D5"/>
    <w:rsid w:val="0047574D"/>
    <w:rsid w:val="00475A1B"/>
    <w:rsid w:val="00475D3E"/>
    <w:rsid w:val="00475E50"/>
    <w:rsid w:val="00475F32"/>
    <w:rsid w:val="00475F90"/>
    <w:rsid w:val="0047661B"/>
    <w:rsid w:val="004768BD"/>
    <w:rsid w:val="00476AB6"/>
    <w:rsid w:val="00476CC9"/>
    <w:rsid w:val="00476D8B"/>
    <w:rsid w:val="00476EAE"/>
    <w:rsid w:val="00476F90"/>
    <w:rsid w:val="00476FC4"/>
    <w:rsid w:val="004774C5"/>
    <w:rsid w:val="004775ED"/>
    <w:rsid w:val="004777C7"/>
    <w:rsid w:val="00477C29"/>
    <w:rsid w:val="00477F0C"/>
    <w:rsid w:val="004802F4"/>
    <w:rsid w:val="004803A9"/>
    <w:rsid w:val="0048069C"/>
    <w:rsid w:val="004807D5"/>
    <w:rsid w:val="00480870"/>
    <w:rsid w:val="00480B03"/>
    <w:rsid w:val="00480B26"/>
    <w:rsid w:val="00480C0E"/>
    <w:rsid w:val="00480C34"/>
    <w:rsid w:val="00480EBA"/>
    <w:rsid w:val="004810EC"/>
    <w:rsid w:val="00481315"/>
    <w:rsid w:val="004814E1"/>
    <w:rsid w:val="004814F6"/>
    <w:rsid w:val="00481607"/>
    <w:rsid w:val="0048204A"/>
    <w:rsid w:val="00482358"/>
    <w:rsid w:val="00482389"/>
    <w:rsid w:val="00482849"/>
    <w:rsid w:val="00482943"/>
    <w:rsid w:val="00482ADC"/>
    <w:rsid w:val="00482B1F"/>
    <w:rsid w:val="00482BAD"/>
    <w:rsid w:val="00482D89"/>
    <w:rsid w:val="00482DD8"/>
    <w:rsid w:val="00483CB1"/>
    <w:rsid w:val="00483D11"/>
    <w:rsid w:val="00483D20"/>
    <w:rsid w:val="00483FB0"/>
    <w:rsid w:val="0048406D"/>
    <w:rsid w:val="0048410E"/>
    <w:rsid w:val="004844C7"/>
    <w:rsid w:val="00484C46"/>
    <w:rsid w:val="004851B0"/>
    <w:rsid w:val="004853DD"/>
    <w:rsid w:val="00485722"/>
    <w:rsid w:val="00485969"/>
    <w:rsid w:val="00485979"/>
    <w:rsid w:val="0048598C"/>
    <w:rsid w:val="00485E8A"/>
    <w:rsid w:val="00486147"/>
    <w:rsid w:val="0048620B"/>
    <w:rsid w:val="004862DE"/>
    <w:rsid w:val="004869E9"/>
    <w:rsid w:val="00486CF2"/>
    <w:rsid w:val="00486EC5"/>
    <w:rsid w:val="00487056"/>
    <w:rsid w:val="00487442"/>
    <w:rsid w:val="004877EB"/>
    <w:rsid w:val="00487BB8"/>
    <w:rsid w:val="00487F28"/>
    <w:rsid w:val="00490649"/>
    <w:rsid w:val="0049093B"/>
    <w:rsid w:val="00490E94"/>
    <w:rsid w:val="00490EB0"/>
    <w:rsid w:val="00490EE3"/>
    <w:rsid w:val="00491228"/>
    <w:rsid w:val="0049143D"/>
    <w:rsid w:val="00491728"/>
    <w:rsid w:val="004918A0"/>
    <w:rsid w:val="00491C4F"/>
    <w:rsid w:val="00491C9A"/>
    <w:rsid w:val="00491DBC"/>
    <w:rsid w:val="004920D8"/>
    <w:rsid w:val="0049223C"/>
    <w:rsid w:val="004924E5"/>
    <w:rsid w:val="00492619"/>
    <w:rsid w:val="00492D3C"/>
    <w:rsid w:val="00492ECB"/>
    <w:rsid w:val="00492F90"/>
    <w:rsid w:val="00492FC8"/>
    <w:rsid w:val="0049349F"/>
    <w:rsid w:val="004935A4"/>
    <w:rsid w:val="0049391D"/>
    <w:rsid w:val="00493D08"/>
    <w:rsid w:val="00493F7A"/>
    <w:rsid w:val="00494394"/>
    <w:rsid w:val="004945DC"/>
    <w:rsid w:val="00494D25"/>
    <w:rsid w:val="00494E75"/>
    <w:rsid w:val="00495071"/>
    <w:rsid w:val="004950C6"/>
    <w:rsid w:val="00495126"/>
    <w:rsid w:val="00495172"/>
    <w:rsid w:val="00495227"/>
    <w:rsid w:val="00495855"/>
    <w:rsid w:val="0049587E"/>
    <w:rsid w:val="004958A8"/>
    <w:rsid w:val="00495A33"/>
    <w:rsid w:val="00495F48"/>
    <w:rsid w:val="00496083"/>
    <w:rsid w:val="004961DB"/>
    <w:rsid w:val="0049653E"/>
    <w:rsid w:val="0049662D"/>
    <w:rsid w:val="0049681D"/>
    <w:rsid w:val="00496BEF"/>
    <w:rsid w:val="00496C81"/>
    <w:rsid w:val="004973B2"/>
    <w:rsid w:val="00497612"/>
    <w:rsid w:val="0049792C"/>
    <w:rsid w:val="00497B8D"/>
    <w:rsid w:val="004A01E1"/>
    <w:rsid w:val="004A06A7"/>
    <w:rsid w:val="004A06D4"/>
    <w:rsid w:val="004A06FA"/>
    <w:rsid w:val="004A0814"/>
    <w:rsid w:val="004A08CA"/>
    <w:rsid w:val="004A0B27"/>
    <w:rsid w:val="004A0E00"/>
    <w:rsid w:val="004A1138"/>
    <w:rsid w:val="004A14D2"/>
    <w:rsid w:val="004A15F7"/>
    <w:rsid w:val="004A1600"/>
    <w:rsid w:val="004A174F"/>
    <w:rsid w:val="004A1856"/>
    <w:rsid w:val="004A19D7"/>
    <w:rsid w:val="004A1B20"/>
    <w:rsid w:val="004A1D1E"/>
    <w:rsid w:val="004A201F"/>
    <w:rsid w:val="004A203F"/>
    <w:rsid w:val="004A23B8"/>
    <w:rsid w:val="004A23C0"/>
    <w:rsid w:val="004A28D4"/>
    <w:rsid w:val="004A2908"/>
    <w:rsid w:val="004A2A32"/>
    <w:rsid w:val="004A2B3D"/>
    <w:rsid w:val="004A2B97"/>
    <w:rsid w:val="004A2BE1"/>
    <w:rsid w:val="004A2E44"/>
    <w:rsid w:val="004A30F7"/>
    <w:rsid w:val="004A32D5"/>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2FC"/>
    <w:rsid w:val="004A69DC"/>
    <w:rsid w:val="004A6BD8"/>
    <w:rsid w:val="004A705C"/>
    <w:rsid w:val="004A717D"/>
    <w:rsid w:val="004A71FB"/>
    <w:rsid w:val="004A7276"/>
    <w:rsid w:val="004A7447"/>
    <w:rsid w:val="004A74E1"/>
    <w:rsid w:val="004A7D5E"/>
    <w:rsid w:val="004A7EE7"/>
    <w:rsid w:val="004A7FB0"/>
    <w:rsid w:val="004B028F"/>
    <w:rsid w:val="004B0644"/>
    <w:rsid w:val="004B0706"/>
    <w:rsid w:val="004B0770"/>
    <w:rsid w:val="004B0787"/>
    <w:rsid w:val="004B10AB"/>
    <w:rsid w:val="004B1313"/>
    <w:rsid w:val="004B169E"/>
    <w:rsid w:val="004B1937"/>
    <w:rsid w:val="004B1B53"/>
    <w:rsid w:val="004B1C42"/>
    <w:rsid w:val="004B1E1D"/>
    <w:rsid w:val="004B1F66"/>
    <w:rsid w:val="004B235B"/>
    <w:rsid w:val="004B26FA"/>
    <w:rsid w:val="004B2700"/>
    <w:rsid w:val="004B2B31"/>
    <w:rsid w:val="004B2B6D"/>
    <w:rsid w:val="004B2C33"/>
    <w:rsid w:val="004B2CDB"/>
    <w:rsid w:val="004B2FA0"/>
    <w:rsid w:val="004B3A3B"/>
    <w:rsid w:val="004B3A42"/>
    <w:rsid w:val="004B3B04"/>
    <w:rsid w:val="004B3B47"/>
    <w:rsid w:val="004B3C3F"/>
    <w:rsid w:val="004B3FFB"/>
    <w:rsid w:val="004B42B7"/>
    <w:rsid w:val="004B4433"/>
    <w:rsid w:val="004B45A2"/>
    <w:rsid w:val="004B4A0F"/>
    <w:rsid w:val="004B4AA2"/>
    <w:rsid w:val="004B4BE9"/>
    <w:rsid w:val="004B4C67"/>
    <w:rsid w:val="004B50E0"/>
    <w:rsid w:val="004B521B"/>
    <w:rsid w:val="004B525B"/>
    <w:rsid w:val="004B54DC"/>
    <w:rsid w:val="004B55EC"/>
    <w:rsid w:val="004B5CC3"/>
    <w:rsid w:val="004B5E6E"/>
    <w:rsid w:val="004B5F75"/>
    <w:rsid w:val="004B6271"/>
    <w:rsid w:val="004B6301"/>
    <w:rsid w:val="004B6A3B"/>
    <w:rsid w:val="004B6FFB"/>
    <w:rsid w:val="004B7851"/>
    <w:rsid w:val="004B78A7"/>
    <w:rsid w:val="004B795F"/>
    <w:rsid w:val="004B7BA5"/>
    <w:rsid w:val="004C0346"/>
    <w:rsid w:val="004C03CC"/>
    <w:rsid w:val="004C0B5B"/>
    <w:rsid w:val="004C0C22"/>
    <w:rsid w:val="004C0E67"/>
    <w:rsid w:val="004C0F99"/>
    <w:rsid w:val="004C130D"/>
    <w:rsid w:val="004C1599"/>
    <w:rsid w:val="004C1624"/>
    <w:rsid w:val="004C1BF4"/>
    <w:rsid w:val="004C1E34"/>
    <w:rsid w:val="004C1FE3"/>
    <w:rsid w:val="004C210D"/>
    <w:rsid w:val="004C2371"/>
    <w:rsid w:val="004C2571"/>
    <w:rsid w:val="004C28A5"/>
    <w:rsid w:val="004C2C4E"/>
    <w:rsid w:val="004C2F01"/>
    <w:rsid w:val="004C3012"/>
    <w:rsid w:val="004C30F4"/>
    <w:rsid w:val="004C311C"/>
    <w:rsid w:val="004C31C2"/>
    <w:rsid w:val="004C3449"/>
    <w:rsid w:val="004C3472"/>
    <w:rsid w:val="004C34E8"/>
    <w:rsid w:val="004C380B"/>
    <w:rsid w:val="004C3C51"/>
    <w:rsid w:val="004C3DE1"/>
    <w:rsid w:val="004C4384"/>
    <w:rsid w:val="004C47FE"/>
    <w:rsid w:val="004C4BCE"/>
    <w:rsid w:val="004C4BF3"/>
    <w:rsid w:val="004C4F33"/>
    <w:rsid w:val="004C521E"/>
    <w:rsid w:val="004C5230"/>
    <w:rsid w:val="004C536B"/>
    <w:rsid w:val="004C57A8"/>
    <w:rsid w:val="004C5A96"/>
    <w:rsid w:val="004C5BAA"/>
    <w:rsid w:val="004C5C61"/>
    <w:rsid w:val="004C5EF0"/>
    <w:rsid w:val="004C63D6"/>
    <w:rsid w:val="004C6535"/>
    <w:rsid w:val="004C660B"/>
    <w:rsid w:val="004C6627"/>
    <w:rsid w:val="004C6706"/>
    <w:rsid w:val="004C6834"/>
    <w:rsid w:val="004C6915"/>
    <w:rsid w:val="004C6CBA"/>
    <w:rsid w:val="004C6D25"/>
    <w:rsid w:val="004C6E67"/>
    <w:rsid w:val="004C718C"/>
    <w:rsid w:val="004C730E"/>
    <w:rsid w:val="004C746E"/>
    <w:rsid w:val="004C7739"/>
    <w:rsid w:val="004C7764"/>
    <w:rsid w:val="004C7ACB"/>
    <w:rsid w:val="004C7BDF"/>
    <w:rsid w:val="004C7CB9"/>
    <w:rsid w:val="004C7D7C"/>
    <w:rsid w:val="004C7E7D"/>
    <w:rsid w:val="004D001B"/>
    <w:rsid w:val="004D0200"/>
    <w:rsid w:val="004D0E42"/>
    <w:rsid w:val="004D171F"/>
    <w:rsid w:val="004D1916"/>
    <w:rsid w:val="004D19FE"/>
    <w:rsid w:val="004D1A30"/>
    <w:rsid w:val="004D1A33"/>
    <w:rsid w:val="004D1D64"/>
    <w:rsid w:val="004D1E3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CF2"/>
    <w:rsid w:val="004D5DC9"/>
    <w:rsid w:val="004D5F02"/>
    <w:rsid w:val="004D64C2"/>
    <w:rsid w:val="004D68C0"/>
    <w:rsid w:val="004D6BE2"/>
    <w:rsid w:val="004D710C"/>
    <w:rsid w:val="004D7212"/>
    <w:rsid w:val="004D7448"/>
    <w:rsid w:val="004D7683"/>
    <w:rsid w:val="004D76F6"/>
    <w:rsid w:val="004D7872"/>
    <w:rsid w:val="004D7CAC"/>
    <w:rsid w:val="004E0033"/>
    <w:rsid w:val="004E03BE"/>
    <w:rsid w:val="004E0CD0"/>
    <w:rsid w:val="004E1260"/>
    <w:rsid w:val="004E1ACB"/>
    <w:rsid w:val="004E1CBB"/>
    <w:rsid w:val="004E1D07"/>
    <w:rsid w:val="004E1F73"/>
    <w:rsid w:val="004E209D"/>
    <w:rsid w:val="004E21D3"/>
    <w:rsid w:val="004E27DC"/>
    <w:rsid w:val="004E2860"/>
    <w:rsid w:val="004E2A75"/>
    <w:rsid w:val="004E2C41"/>
    <w:rsid w:val="004E2CFD"/>
    <w:rsid w:val="004E2DF8"/>
    <w:rsid w:val="004E2E33"/>
    <w:rsid w:val="004E2F51"/>
    <w:rsid w:val="004E2F60"/>
    <w:rsid w:val="004E319A"/>
    <w:rsid w:val="004E32FE"/>
    <w:rsid w:val="004E3579"/>
    <w:rsid w:val="004E37B9"/>
    <w:rsid w:val="004E3892"/>
    <w:rsid w:val="004E3B0D"/>
    <w:rsid w:val="004E3FD8"/>
    <w:rsid w:val="004E43E3"/>
    <w:rsid w:val="004E4668"/>
    <w:rsid w:val="004E471C"/>
    <w:rsid w:val="004E4E24"/>
    <w:rsid w:val="004E53AE"/>
    <w:rsid w:val="004E5449"/>
    <w:rsid w:val="004E58DD"/>
    <w:rsid w:val="004E5AF9"/>
    <w:rsid w:val="004E5C61"/>
    <w:rsid w:val="004E601D"/>
    <w:rsid w:val="004E602B"/>
    <w:rsid w:val="004E6158"/>
    <w:rsid w:val="004E6184"/>
    <w:rsid w:val="004E63C9"/>
    <w:rsid w:val="004E63FE"/>
    <w:rsid w:val="004E6401"/>
    <w:rsid w:val="004E64C3"/>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F02"/>
    <w:rsid w:val="004F133C"/>
    <w:rsid w:val="004F13D2"/>
    <w:rsid w:val="004F1422"/>
    <w:rsid w:val="004F1995"/>
    <w:rsid w:val="004F1A00"/>
    <w:rsid w:val="004F1C8B"/>
    <w:rsid w:val="004F1D32"/>
    <w:rsid w:val="004F20E9"/>
    <w:rsid w:val="004F230F"/>
    <w:rsid w:val="004F2333"/>
    <w:rsid w:val="004F24F9"/>
    <w:rsid w:val="004F2826"/>
    <w:rsid w:val="004F2AA6"/>
    <w:rsid w:val="004F2B9C"/>
    <w:rsid w:val="004F2C3F"/>
    <w:rsid w:val="004F2CCE"/>
    <w:rsid w:val="004F2D1C"/>
    <w:rsid w:val="004F2D47"/>
    <w:rsid w:val="004F3256"/>
    <w:rsid w:val="004F33A9"/>
    <w:rsid w:val="004F359A"/>
    <w:rsid w:val="004F392A"/>
    <w:rsid w:val="004F3CEA"/>
    <w:rsid w:val="004F3DD1"/>
    <w:rsid w:val="004F4000"/>
    <w:rsid w:val="004F40F1"/>
    <w:rsid w:val="004F46D8"/>
    <w:rsid w:val="004F4760"/>
    <w:rsid w:val="004F4DAC"/>
    <w:rsid w:val="004F4E25"/>
    <w:rsid w:val="004F4E53"/>
    <w:rsid w:val="004F4EBA"/>
    <w:rsid w:val="004F4F4E"/>
    <w:rsid w:val="004F51EF"/>
    <w:rsid w:val="004F536C"/>
    <w:rsid w:val="004F5370"/>
    <w:rsid w:val="004F55A2"/>
    <w:rsid w:val="004F58AB"/>
    <w:rsid w:val="004F5949"/>
    <w:rsid w:val="004F66FA"/>
    <w:rsid w:val="004F67A9"/>
    <w:rsid w:val="004F6AFE"/>
    <w:rsid w:val="004F6B19"/>
    <w:rsid w:val="004F6C5E"/>
    <w:rsid w:val="004F6F20"/>
    <w:rsid w:val="004F71F2"/>
    <w:rsid w:val="004F7373"/>
    <w:rsid w:val="004F73A5"/>
    <w:rsid w:val="004F76A6"/>
    <w:rsid w:val="004F78C3"/>
    <w:rsid w:val="004F7C51"/>
    <w:rsid w:val="004F7CE6"/>
    <w:rsid w:val="004F7F1A"/>
    <w:rsid w:val="00500172"/>
    <w:rsid w:val="0050018B"/>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4EC"/>
    <w:rsid w:val="0050260A"/>
    <w:rsid w:val="005029A2"/>
    <w:rsid w:val="00502FCA"/>
    <w:rsid w:val="00502FEE"/>
    <w:rsid w:val="00503131"/>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32"/>
    <w:rsid w:val="005052F9"/>
    <w:rsid w:val="00505850"/>
    <w:rsid w:val="00505A2A"/>
    <w:rsid w:val="00505CCB"/>
    <w:rsid w:val="00505D65"/>
    <w:rsid w:val="00505E39"/>
    <w:rsid w:val="0050614B"/>
    <w:rsid w:val="00506571"/>
    <w:rsid w:val="00506A09"/>
    <w:rsid w:val="00506A8D"/>
    <w:rsid w:val="00506C2E"/>
    <w:rsid w:val="00506D3B"/>
    <w:rsid w:val="00506F7B"/>
    <w:rsid w:val="00507087"/>
    <w:rsid w:val="005073AC"/>
    <w:rsid w:val="005074C9"/>
    <w:rsid w:val="00507754"/>
    <w:rsid w:val="0050785D"/>
    <w:rsid w:val="00507CAF"/>
    <w:rsid w:val="00507EBB"/>
    <w:rsid w:val="00510374"/>
    <w:rsid w:val="00510444"/>
    <w:rsid w:val="00510753"/>
    <w:rsid w:val="005108F6"/>
    <w:rsid w:val="005109F8"/>
    <w:rsid w:val="00510B25"/>
    <w:rsid w:val="00510EC2"/>
    <w:rsid w:val="00511141"/>
    <w:rsid w:val="005118DD"/>
    <w:rsid w:val="00511B42"/>
    <w:rsid w:val="00511E67"/>
    <w:rsid w:val="0051227E"/>
    <w:rsid w:val="005124B0"/>
    <w:rsid w:val="005125C1"/>
    <w:rsid w:val="00512747"/>
    <w:rsid w:val="00512B38"/>
    <w:rsid w:val="005134D1"/>
    <w:rsid w:val="005138DA"/>
    <w:rsid w:val="00513B5F"/>
    <w:rsid w:val="00513EF9"/>
    <w:rsid w:val="00513F8F"/>
    <w:rsid w:val="005142BE"/>
    <w:rsid w:val="0051431E"/>
    <w:rsid w:val="005143E2"/>
    <w:rsid w:val="00514455"/>
    <w:rsid w:val="005147E7"/>
    <w:rsid w:val="00514882"/>
    <w:rsid w:val="005148FE"/>
    <w:rsid w:val="005149A2"/>
    <w:rsid w:val="00514CEE"/>
    <w:rsid w:val="005150E4"/>
    <w:rsid w:val="0051568B"/>
    <w:rsid w:val="00515907"/>
    <w:rsid w:val="00515B58"/>
    <w:rsid w:val="00515C14"/>
    <w:rsid w:val="00515E2B"/>
    <w:rsid w:val="00515F26"/>
    <w:rsid w:val="00516B96"/>
    <w:rsid w:val="00516C08"/>
    <w:rsid w:val="00516D2A"/>
    <w:rsid w:val="00517186"/>
    <w:rsid w:val="005173A4"/>
    <w:rsid w:val="005174B9"/>
    <w:rsid w:val="0051770E"/>
    <w:rsid w:val="005178B2"/>
    <w:rsid w:val="0052001B"/>
    <w:rsid w:val="005205C8"/>
    <w:rsid w:val="005205D5"/>
    <w:rsid w:val="005205DF"/>
    <w:rsid w:val="00521814"/>
    <w:rsid w:val="00521D44"/>
    <w:rsid w:val="00521D65"/>
    <w:rsid w:val="005220E8"/>
    <w:rsid w:val="005221A4"/>
    <w:rsid w:val="005226BE"/>
    <w:rsid w:val="005227EA"/>
    <w:rsid w:val="005228AC"/>
    <w:rsid w:val="00522B98"/>
    <w:rsid w:val="00522F9F"/>
    <w:rsid w:val="00523366"/>
    <w:rsid w:val="00523A3F"/>
    <w:rsid w:val="00523E18"/>
    <w:rsid w:val="00523F32"/>
    <w:rsid w:val="00524017"/>
    <w:rsid w:val="0052422C"/>
    <w:rsid w:val="005244B7"/>
    <w:rsid w:val="005244D5"/>
    <w:rsid w:val="005245A9"/>
    <w:rsid w:val="005248C4"/>
    <w:rsid w:val="00524AD1"/>
    <w:rsid w:val="00524AD3"/>
    <w:rsid w:val="00524B43"/>
    <w:rsid w:val="00524D2A"/>
    <w:rsid w:val="00524E6A"/>
    <w:rsid w:val="005251DA"/>
    <w:rsid w:val="00525407"/>
    <w:rsid w:val="00525F16"/>
    <w:rsid w:val="00525F71"/>
    <w:rsid w:val="00526270"/>
    <w:rsid w:val="005269C2"/>
    <w:rsid w:val="00526C8A"/>
    <w:rsid w:val="00526E75"/>
    <w:rsid w:val="00527489"/>
    <w:rsid w:val="00527594"/>
    <w:rsid w:val="0053012B"/>
    <w:rsid w:val="0053040C"/>
    <w:rsid w:val="0053058D"/>
    <w:rsid w:val="005308DE"/>
    <w:rsid w:val="00530AFD"/>
    <w:rsid w:val="00530FF3"/>
    <w:rsid w:val="00531113"/>
    <w:rsid w:val="0053142E"/>
    <w:rsid w:val="0053173A"/>
    <w:rsid w:val="00531824"/>
    <w:rsid w:val="0053184F"/>
    <w:rsid w:val="00531AF4"/>
    <w:rsid w:val="00531F43"/>
    <w:rsid w:val="00531F71"/>
    <w:rsid w:val="00532091"/>
    <w:rsid w:val="00532462"/>
    <w:rsid w:val="0053253E"/>
    <w:rsid w:val="00532B16"/>
    <w:rsid w:val="00532B5D"/>
    <w:rsid w:val="00532C9D"/>
    <w:rsid w:val="00532DBB"/>
    <w:rsid w:val="00532E26"/>
    <w:rsid w:val="00533215"/>
    <w:rsid w:val="005334E4"/>
    <w:rsid w:val="005338BD"/>
    <w:rsid w:val="0053394F"/>
    <w:rsid w:val="0053405D"/>
    <w:rsid w:val="00534091"/>
    <w:rsid w:val="005341D9"/>
    <w:rsid w:val="0053444C"/>
    <w:rsid w:val="00534451"/>
    <w:rsid w:val="00534695"/>
    <w:rsid w:val="005347FB"/>
    <w:rsid w:val="0053483B"/>
    <w:rsid w:val="00534897"/>
    <w:rsid w:val="005348D7"/>
    <w:rsid w:val="005348FE"/>
    <w:rsid w:val="005349EB"/>
    <w:rsid w:val="00534AA6"/>
    <w:rsid w:val="00534C83"/>
    <w:rsid w:val="00534EBA"/>
    <w:rsid w:val="00535061"/>
    <w:rsid w:val="0053529E"/>
    <w:rsid w:val="005354A1"/>
    <w:rsid w:val="00535590"/>
    <w:rsid w:val="00535A27"/>
    <w:rsid w:val="00535AEE"/>
    <w:rsid w:val="00535BE9"/>
    <w:rsid w:val="00535C00"/>
    <w:rsid w:val="00535F26"/>
    <w:rsid w:val="0053637E"/>
    <w:rsid w:val="00536732"/>
    <w:rsid w:val="00536752"/>
    <w:rsid w:val="00536AEE"/>
    <w:rsid w:val="00536F34"/>
    <w:rsid w:val="0053772E"/>
    <w:rsid w:val="00537761"/>
    <w:rsid w:val="00537BE9"/>
    <w:rsid w:val="00537D8C"/>
    <w:rsid w:val="00537E22"/>
    <w:rsid w:val="00537FAF"/>
    <w:rsid w:val="00540147"/>
    <w:rsid w:val="005402B2"/>
    <w:rsid w:val="005405D3"/>
    <w:rsid w:val="00540EB6"/>
    <w:rsid w:val="00541096"/>
    <w:rsid w:val="005417A0"/>
    <w:rsid w:val="00541873"/>
    <w:rsid w:val="0054199D"/>
    <w:rsid w:val="00541E2B"/>
    <w:rsid w:val="00542280"/>
    <w:rsid w:val="005424B2"/>
    <w:rsid w:val="0054274D"/>
    <w:rsid w:val="00542C17"/>
    <w:rsid w:val="00542E1B"/>
    <w:rsid w:val="00542F16"/>
    <w:rsid w:val="00542F18"/>
    <w:rsid w:val="00543639"/>
    <w:rsid w:val="005436D7"/>
    <w:rsid w:val="00543703"/>
    <w:rsid w:val="00543A66"/>
    <w:rsid w:val="00543A83"/>
    <w:rsid w:val="00544220"/>
    <w:rsid w:val="005444D2"/>
    <w:rsid w:val="0054462B"/>
    <w:rsid w:val="00544930"/>
    <w:rsid w:val="00544B79"/>
    <w:rsid w:val="00544C33"/>
    <w:rsid w:val="00544FC9"/>
    <w:rsid w:val="005451A9"/>
    <w:rsid w:val="00545449"/>
    <w:rsid w:val="0054556F"/>
    <w:rsid w:val="005457EC"/>
    <w:rsid w:val="00545A3E"/>
    <w:rsid w:val="00545B4E"/>
    <w:rsid w:val="00545C3D"/>
    <w:rsid w:val="00545DA4"/>
    <w:rsid w:val="00545E05"/>
    <w:rsid w:val="00545E6A"/>
    <w:rsid w:val="00546310"/>
    <w:rsid w:val="005463AD"/>
    <w:rsid w:val="00546738"/>
    <w:rsid w:val="005467D6"/>
    <w:rsid w:val="00546922"/>
    <w:rsid w:val="00546942"/>
    <w:rsid w:val="00546A81"/>
    <w:rsid w:val="00547123"/>
    <w:rsid w:val="005472E6"/>
    <w:rsid w:val="00547853"/>
    <w:rsid w:val="00550047"/>
    <w:rsid w:val="005504D9"/>
    <w:rsid w:val="00550C5D"/>
    <w:rsid w:val="00550C80"/>
    <w:rsid w:val="00550D6F"/>
    <w:rsid w:val="00550E94"/>
    <w:rsid w:val="005511B1"/>
    <w:rsid w:val="00551E1E"/>
    <w:rsid w:val="00551E52"/>
    <w:rsid w:val="00552038"/>
    <w:rsid w:val="0055233E"/>
    <w:rsid w:val="00552364"/>
    <w:rsid w:val="005523CB"/>
    <w:rsid w:val="00552569"/>
    <w:rsid w:val="005526F2"/>
    <w:rsid w:val="00552ED3"/>
    <w:rsid w:val="00552FF4"/>
    <w:rsid w:val="0055301A"/>
    <w:rsid w:val="00553270"/>
    <w:rsid w:val="005534DC"/>
    <w:rsid w:val="00553DFF"/>
    <w:rsid w:val="0055410A"/>
    <w:rsid w:val="005543EE"/>
    <w:rsid w:val="00554495"/>
    <w:rsid w:val="005547CB"/>
    <w:rsid w:val="005549C5"/>
    <w:rsid w:val="00554DF7"/>
    <w:rsid w:val="00554E02"/>
    <w:rsid w:val="005553FF"/>
    <w:rsid w:val="00555564"/>
    <w:rsid w:val="00555675"/>
    <w:rsid w:val="00555713"/>
    <w:rsid w:val="00555772"/>
    <w:rsid w:val="00555958"/>
    <w:rsid w:val="00555C03"/>
    <w:rsid w:val="00555D6F"/>
    <w:rsid w:val="00555DC4"/>
    <w:rsid w:val="00555F4D"/>
    <w:rsid w:val="00556680"/>
    <w:rsid w:val="005567AA"/>
    <w:rsid w:val="005567BF"/>
    <w:rsid w:val="005569D2"/>
    <w:rsid w:val="00556A61"/>
    <w:rsid w:val="005570E7"/>
    <w:rsid w:val="0055718D"/>
    <w:rsid w:val="005571EE"/>
    <w:rsid w:val="0055721E"/>
    <w:rsid w:val="00557464"/>
    <w:rsid w:val="00557541"/>
    <w:rsid w:val="005575C8"/>
    <w:rsid w:val="00557678"/>
    <w:rsid w:val="0055771C"/>
    <w:rsid w:val="00557CAB"/>
    <w:rsid w:val="0056067E"/>
    <w:rsid w:val="005608D5"/>
    <w:rsid w:val="00560955"/>
    <w:rsid w:val="00560AC9"/>
    <w:rsid w:val="00560D6D"/>
    <w:rsid w:val="00560DDA"/>
    <w:rsid w:val="00560F9A"/>
    <w:rsid w:val="00561250"/>
    <w:rsid w:val="0056134D"/>
    <w:rsid w:val="005617E8"/>
    <w:rsid w:val="00561A95"/>
    <w:rsid w:val="00561BF6"/>
    <w:rsid w:val="00561E4A"/>
    <w:rsid w:val="00561F6A"/>
    <w:rsid w:val="0056237D"/>
    <w:rsid w:val="005625FE"/>
    <w:rsid w:val="00562CDC"/>
    <w:rsid w:val="0056332A"/>
    <w:rsid w:val="00563855"/>
    <w:rsid w:val="00563B85"/>
    <w:rsid w:val="00563C64"/>
    <w:rsid w:val="00563D83"/>
    <w:rsid w:val="00563FD2"/>
    <w:rsid w:val="0056434D"/>
    <w:rsid w:val="005647FD"/>
    <w:rsid w:val="0056494F"/>
    <w:rsid w:val="005650BF"/>
    <w:rsid w:val="00565280"/>
    <w:rsid w:val="00565545"/>
    <w:rsid w:val="00565577"/>
    <w:rsid w:val="00565679"/>
    <w:rsid w:val="005659C4"/>
    <w:rsid w:val="00565DEA"/>
    <w:rsid w:val="005661C6"/>
    <w:rsid w:val="0056620B"/>
    <w:rsid w:val="0056620F"/>
    <w:rsid w:val="00566219"/>
    <w:rsid w:val="0056636D"/>
    <w:rsid w:val="00566390"/>
    <w:rsid w:val="00566482"/>
    <w:rsid w:val="005666A5"/>
    <w:rsid w:val="00566991"/>
    <w:rsid w:val="00566A42"/>
    <w:rsid w:val="0056719E"/>
    <w:rsid w:val="00567270"/>
    <w:rsid w:val="00567397"/>
    <w:rsid w:val="00567B19"/>
    <w:rsid w:val="00567DC8"/>
    <w:rsid w:val="005701C5"/>
    <w:rsid w:val="005701F8"/>
    <w:rsid w:val="00570236"/>
    <w:rsid w:val="005702DF"/>
    <w:rsid w:val="005703E3"/>
    <w:rsid w:val="0057043C"/>
    <w:rsid w:val="0057054C"/>
    <w:rsid w:val="005706C1"/>
    <w:rsid w:val="005706CB"/>
    <w:rsid w:val="00570825"/>
    <w:rsid w:val="00570844"/>
    <w:rsid w:val="005708C3"/>
    <w:rsid w:val="005708C6"/>
    <w:rsid w:val="00570A3A"/>
    <w:rsid w:val="00570AF3"/>
    <w:rsid w:val="00570C83"/>
    <w:rsid w:val="00571115"/>
    <w:rsid w:val="00571180"/>
    <w:rsid w:val="0057128C"/>
    <w:rsid w:val="00571358"/>
    <w:rsid w:val="00571382"/>
    <w:rsid w:val="00571E6C"/>
    <w:rsid w:val="00571F7E"/>
    <w:rsid w:val="005721C0"/>
    <w:rsid w:val="00572370"/>
    <w:rsid w:val="00572583"/>
    <w:rsid w:val="00572643"/>
    <w:rsid w:val="00572B86"/>
    <w:rsid w:val="00572E58"/>
    <w:rsid w:val="00572F26"/>
    <w:rsid w:val="00572F28"/>
    <w:rsid w:val="005730C7"/>
    <w:rsid w:val="005730FF"/>
    <w:rsid w:val="005732CD"/>
    <w:rsid w:val="0057337E"/>
    <w:rsid w:val="005736E0"/>
    <w:rsid w:val="00573723"/>
    <w:rsid w:val="0057380A"/>
    <w:rsid w:val="00573948"/>
    <w:rsid w:val="00573A9B"/>
    <w:rsid w:val="00573BB0"/>
    <w:rsid w:val="00573D2B"/>
    <w:rsid w:val="00573F24"/>
    <w:rsid w:val="00574012"/>
    <w:rsid w:val="00574167"/>
    <w:rsid w:val="00574886"/>
    <w:rsid w:val="00574B86"/>
    <w:rsid w:val="00574BB4"/>
    <w:rsid w:val="005753BB"/>
    <w:rsid w:val="005753BD"/>
    <w:rsid w:val="005753DB"/>
    <w:rsid w:val="00575769"/>
    <w:rsid w:val="005758BA"/>
    <w:rsid w:val="00575E27"/>
    <w:rsid w:val="00575EAE"/>
    <w:rsid w:val="00575EC1"/>
    <w:rsid w:val="00575F3D"/>
    <w:rsid w:val="00576050"/>
    <w:rsid w:val="005760B8"/>
    <w:rsid w:val="0057681E"/>
    <w:rsid w:val="00576A37"/>
    <w:rsid w:val="00576BC4"/>
    <w:rsid w:val="00576DD6"/>
    <w:rsid w:val="00576F31"/>
    <w:rsid w:val="00576FC7"/>
    <w:rsid w:val="00577368"/>
    <w:rsid w:val="00577408"/>
    <w:rsid w:val="005777AC"/>
    <w:rsid w:val="005779E2"/>
    <w:rsid w:val="00577BE4"/>
    <w:rsid w:val="00577EB4"/>
    <w:rsid w:val="00577F0B"/>
    <w:rsid w:val="00577F3D"/>
    <w:rsid w:val="00580114"/>
    <w:rsid w:val="00580282"/>
    <w:rsid w:val="0058056F"/>
    <w:rsid w:val="005809EB"/>
    <w:rsid w:val="00580E45"/>
    <w:rsid w:val="00581266"/>
    <w:rsid w:val="005815D2"/>
    <w:rsid w:val="005818D4"/>
    <w:rsid w:val="005819D7"/>
    <w:rsid w:val="00581ABF"/>
    <w:rsid w:val="00581C44"/>
    <w:rsid w:val="00581F00"/>
    <w:rsid w:val="00581F40"/>
    <w:rsid w:val="005829CC"/>
    <w:rsid w:val="00582E3D"/>
    <w:rsid w:val="00582F68"/>
    <w:rsid w:val="00583147"/>
    <w:rsid w:val="00583526"/>
    <w:rsid w:val="005836D0"/>
    <w:rsid w:val="00583830"/>
    <w:rsid w:val="00583ADE"/>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7D"/>
    <w:rsid w:val="0058759B"/>
    <w:rsid w:val="00587612"/>
    <w:rsid w:val="00587649"/>
    <w:rsid w:val="0058764D"/>
    <w:rsid w:val="00587A26"/>
    <w:rsid w:val="005901AF"/>
    <w:rsid w:val="005901BD"/>
    <w:rsid w:val="00590203"/>
    <w:rsid w:val="00590586"/>
    <w:rsid w:val="005909FC"/>
    <w:rsid w:val="00590B47"/>
    <w:rsid w:val="00590BF6"/>
    <w:rsid w:val="005912B9"/>
    <w:rsid w:val="00591777"/>
    <w:rsid w:val="00591B9C"/>
    <w:rsid w:val="00591E92"/>
    <w:rsid w:val="00592160"/>
    <w:rsid w:val="005923C9"/>
    <w:rsid w:val="0059261A"/>
    <w:rsid w:val="0059284F"/>
    <w:rsid w:val="005930EC"/>
    <w:rsid w:val="005932EC"/>
    <w:rsid w:val="00593396"/>
    <w:rsid w:val="00593616"/>
    <w:rsid w:val="00593F19"/>
    <w:rsid w:val="00594131"/>
    <w:rsid w:val="0059427F"/>
    <w:rsid w:val="005943C6"/>
    <w:rsid w:val="0059441D"/>
    <w:rsid w:val="005954F2"/>
    <w:rsid w:val="00595777"/>
    <w:rsid w:val="00595BC4"/>
    <w:rsid w:val="00595E2F"/>
    <w:rsid w:val="00595E99"/>
    <w:rsid w:val="00596115"/>
    <w:rsid w:val="00596308"/>
    <w:rsid w:val="0059660F"/>
    <w:rsid w:val="005967A5"/>
    <w:rsid w:val="005968C4"/>
    <w:rsid w:val="005968F0"/>
    <w:rsid w:val="00596A56"/>
    <w:rsid w:val="00597097"/>
    <w:rsid w:val="005970DB"/>
    <w:rsid w:val="0059715B"/>
    <w:rsid w:val="005972C0"/>
    <w:rsid w:val="005973C7"/>
    <w:rsid w:val="005973CD"/>
    <w:rsid w:val="00597533"/>
    <w:rsid w:val="00597605"/>
    <w:rsid w:val="00597942"/>
    <w:rsid w:val="00597A36"/>
    <w:rsid w:val="00597B8C"/>
    <w:rsid w:val="00597D34"/>
    <w:rsid w:val="00597E86"/>
    <w:rsid w:val="005A05C6"/>
    <w:rsid w:val="005A05DF"/>
    <w:rsid w:val="005A0655"/>
    <w:rsid w:val="005A0753"/>
    <w:rsid w:val="005A0B5D"/>
    <w:rsid w:val="005A0BF6"/>
    <w:rsid w:val="005A0CB6"/>
    <w:rsid w:val="005A1D03"/>
    <w:rsid w:val="005A20EA"/>
    <w:rsid w:val="005A2174"/>
    <w:rsid w:val="005A2229"/>
    <w:rsid w:val="005A236B"/>
    <w:rsid w:val="005A2BB3"/>
    <w:rsid w:val="005A2BE4"/>
    <w:rsid w:val="005A320D"/>
    <w:rsid w:val="005A330C"/>
    <w:rsid w:val="005A36E3"/>
    <w:rsid w:val="005A3869"/>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5A65"/>
    <w:rsid w:val="005A5B3F"/>
    <w:rsid w:val="005A6173"/>
    <w:rsid w:val="005A674D"/>
    <w:rsid w:val="005A6A3A"/>
    <w:rsid w:val="005A6FA1"/>
    <w:rsid w:val="005A76BA"/>
    <w:rsid w:val="005A7F72"/>
    <w:rsid w:val="005B0604"/>
    <w:rsid w:val="005B0C5F"/>
    <w:rsid w:val="005B0D0C"/>
    <w:rsid w:val="005B0FE3"/>
    <w:rsid w:val="005B1C68"/>
    <w:rsid w:val="005B1F54"/>
    <w:rsid w:val="005B2465"/>
    <w:rsid w:val="005B28FA"/>
    <w:rsid w:val="005B2B0A"/>
    <w:rsid w:val="005B2B68"/>
    <w:rsid w:val="005B2D4D"/>
    <w:rsid w:val="005B2EB8"/>
    <w:rsid w:val="005B2F9B"/>
    <w:rsid w:val="005B34A6"/>
    <w:rsid w:val="005B355C"/>
    <w:rsid w:val="005B385E"/>
    <w:rsid w:val="005B3995"/>
    <w:rsid w:val="005B3C58"/>
    <w:rsid w:val="005B3C7C"/>
    <w:rsid w:val="005B4911"/>
    <w:rsid w:val="005B4C5C"/>
    <w:rsid w:val="005B4E3D"/>
    <w:rsid w:val="005B4E83"/>
    <w:rsid w:val="005B53B4"/>
    <w:rsid w:val="005B541A"/>
    <w:rsid w:val="005B5425"/>
    <w:rsid w:val="005B54FE"/>
    <w:rsid w:val="005B551F"/>
    <w:rsid w:val="005B5A55"/>
    <w:rsid w:val="005B5D1D"/>
    <w:rsid w:val="005B5EA8"/>
    <w:rsid w:val="005B65E4"/>
    <w:rsid w:val="005B65E5"/>
    <w:rsid w:val="005B687B"/>
    <w:rsid w:val="005B6E97"/>
    <w:rsid w:val="005B6FAE"/>
    <w:rsid w:val="005B703E"/>
    <w:rsid w:val="005B70E8"/>
    <w:rsid w:val="005B77D4"/>
    <w:rsid w:val="005B7824"/>
    <w:rsid w:val="005C049E"/>
    <w:rsid w:val="005C04A4"/>
    <w:rsid w:val="005C0625"/>
    <w:rsid w:val="005C0904"/>
    <w:rsid w:val="005C09BF"/>
    <w:rsid w:val="005C0D61"/>
    <w:rsid w:val="005C0DDE"/>
    <w:rsid w:val="005C0F59"/>
    <w:rsid w:val="005C11DA"/>
    <w:rsid w:val="005C1225"/>
    <w:rsid w:val="005C132F"/>
    <w:rsid w:val="005C157F"/>
    <w:rsid w:val="005C1752"/>
    <w:rsid w:val="005C1894"/>
    <w:rsid w:val="005C1B8F"/>
    <w:rsid w:val="005C2144"/>
    <w:rsid w:val="005C23C3"/>
    <w:rsid w:val="005C2908"/>
    <w:rsid w:val="005C3016"/>
    <w:rsid w:val="005C326A"/>
    <w:rsid w:val="005C3537"/>
    <w:rsid w:val="005C376D"/>
    <w:rsid w:val="005C3A65"/>
    <w:rsid w:val="005C3CDF"/>
    <w:rsid w:val="005C4666"/>
    <w:rsid w:val="005C4A73"/>
    <w:rsid w:val="005C4B4D"/>
    <w:rsid w:val="005C4D6B"/>
    <w:rsid w:val="005C4DE3"/>
    <w:rsid w:val="005C5137"/>
    <w:rsid w:val="005C513D"/>
    <w:rsid w:val="005C5379"/>
    <w:rsid w:val="005C55E7"/>
    <w:rsid w:val="005C56B4"/>
    <w:rsid w:val="005C56E7"/>
    <w:rsid w:val="005C5757"/>
    <w:rsid w:val="005C5849"/>
    <w:rsid w:val="005C63F0"/>
    <w:rsid w:val="005C698C"/>
    <w:rsid w:val="005C6C3C"/>
    <w:rsid w:val="005C7340"/>
    <w:rsid w:val="005C77FA"/>
    <w:rsid w:val="005C7A49"/>
    <w:rsid w:val="005C7A54"/>
    <w:rsid w:val="005C7CAD"/>
    <w:rsid w:val="005C7EF8"/>
    <w:rsid w:val="005D0102"/>
    <w:rsid w:val="005D0130"/>
    <w:rsid w:val="005D02FA"/>
    <w:rsid w:val="005D047B"/>
    <w:rsid w:val="005D0790"/>
    <w:rsid w:val="005D08D7"/>
    <w:rsid w:val="005D1A3D"/>
    <w:rsid w:val="005D20FC"/>
    <w:rsid w:val="005D241F"/>
    <w:rsid w:val="005D24A2"/>
    <w:rsid w:val="005D26D7"/>
    <w:rsid w:val="005D273A"/>
    <w:rsid w:val="005D2988"/>
    <w:rsid w:val="005D2990"/>
    <w:rsid w:val="005D2A49"/>
    <w:rsid w:val="005D2A80"/>
    <w:rsid w:val="005D2AAC"/>
    <w:rsid w:val="005D2AAF"/>
    <w:rsid w:val="005D2B7E"/>
    <w:rsid w:val="005D2B88"/>
    <w:rsid w:val="005D2EE8"/>
    <w:rsid w:val="005D31D3"/>
    <w:rsid w:val="005D3894"/>
    <w:rsid w:val="005D3897"/>
    <w:rsid w:val="005D39A2"/>
    <w:rsid w:val="005D4021"/>
    <w:rsid w:val="005D4764"/>
    <w:rsid w:val="005D495D"/>
    <w:rsid w:val="005D4B32"/>
    <w:rsid w:val="005D5499"/>
    <w:rsid w:val="005D55A1"/>
    <w:rsid w:val="005D576B"/>
    <w:rsid w:val="005D594D"/>
    <w:rsid w:val="005D5A70"/>
    <w:rsid w:val="005D5E46"/>
    <w:rsid w:val="005D609E"/>
    <w:rsid w:val="005D610E"/>
    <w:rsid w:val="005D64A5"/>
    <w:rsid w:val="005D6929"/>
    <w:rsid w:val="005D6B1E"/>
    <w:rsid w:val="005D6B30"/>
    <w:rsid w:val="005D6BA3"/>
    <w:rsid w:val="005D6E1C"/>
    <w:rsid w:val="005D6F97"/>
    <w:rsid w:val="005D6FFC"/>
    <w:rsid w:val="005D7012"/>
    <w:rsid w:val="005D7037"/>
    <w:rsid w:val="005D73CA"/>
    <w:rsid w:val="005D761A"/>
    <w:rsid w:val="005D7741"/>
    <w:rsid w:val="005D7E04"/>
    <w:rsid w:val="005E0082"/>
    <w:rsid w:val="005E0121"/>
    <w:rsid w:val="005E0128"/>
    <w:rsid w:val="005E02D6"/>
    <w:rsid w:val="005E11F9"/>
    <w:rsid w:val="005E1385"/>
    <w:rsid w:val="005E1393"/>
    <w:rsid w:val="005E1775"/>
    <w:rsid w:val="005E1A58"/>
    <w:rsid w:val="005E1C06"/>
    <w:rsid w:val="005E1D4D"/>
    <w:rsid w:val="005E1E02"/>
    <w:rsid w:val="005E1F3B"/>
    <w:rsid w:val="005E249C"/>
    <w:rsid w:val="005E2906"/>
    <w:rsid w:val="005E2E2C"/>
    <w:rsid w:val="005E2E85"/>
    <w:rsid w:val="005E2FA0"/>
    <w:rsid w:val="005E308C"/>
    <w:rsid w:val="005E35FD"/>
    <w:rsid w:val="005E383F"/>
    <w:rsid w:val="005E38B1"/>
    <w:rsid w:val="005E3CF4"/>
    <w:rsid w:val="005E3FB0"/>
    <w:rsid w:val="005E41C0"/>
    <w:rsid w:val="005E48F7"/>
    <w:rsid w:val="005E4C0B"/>
    <w:rsid w:val="005E4F80"/>
    <w:rsid w:val="005E4FBD"/>
    <w:rsid w:val="005E5009"/>
    <w:rsid w:val="005E503E"/>
    <w:rsid w:val="005E5451"/>
    <w:rsid w:val="005E5563"/>
    <w:rsid w:val="005E56C0"/>
    <w:rsid w:val="005E580A"/>
    <w:rsid w:val="005E5896"/>
    <w:rsid w:val="005E5B87"/>
    <w:rsid w:val="005E5D69"/>
    <w:rsid w:val="005E62CD"/>
    <w:rsid w:val="005E6444"/>
    <w:rsid w:val="005E6502"/>
    <w:rsid w:val="005E6624"/>
    <w:rsid w:val="005E66F1"/>
    <w:rsid w:val="005E684A"/>
    <w:rsid w:val="005E6888"/>
    <w:rsid w:val="005E6AFB"/>
    <w:rsid w:val="005E6B28"/>
    <w:rsid w:val="005E7567"/>
    <w:rsid w:val="005E7698"/>
    <w:rsid w:val="005E76F5"/>
    <w:rsid w:val="005E783B"/>
    <w:rsid w:val="005E79DE"/>
    <w:rsid w:val="005E7C06"/>
    <w:rsid w:val="005E7C8D"/>
    <w:rsid w:val="005F0122"/>
    <w:rsid w:val="005F031E"/>
    <w:rsid w:val="005F0333"/>
    <w:rsid w:val="005F0B3F"/>
    <w:rsid w:val="005F0B4C"/>
    <w:rsid w:val="005F0B53"/>
    <w:rsid w:val="005F0C46"/>
    <w:rsid w:val="005F10B6"/>
    <w:rsid w:val="005F15BA"/>
    <w:rsid w:val="005F17BF"/>
    <w:rsid w:val="005F1E42"/>
    <w:rsid w:val="005F1FE4"/>
    <w:rsid w:val="005F22BC"/>
    <w:rsid w:val="005F247E"/>
    <w:rsid w:val="005F2877"/>
    <w:rsid w:val="005F2CD8"/>
    <w:rsid w:val="005F327D"/>
    <w:rsid w:val="005F369B"/>
    <w:rsid w:val="005F3BD9"/>
    <w:rsid w:val="005F3F7F"/>
    <w:rsid w:val="005F401B"/>
    <w:rsid w:val="005F40E5"/>
    <w:rsid w:val="005F4364"/>
    <w:rsid w:val="005F46D9"/>
    <w:rsid w:val="005F4950"/>
    <w:rsid w:val="005F4A7C"/>
    <w:rsid w:val="005F5050"/>
    <w:rsid w:val="005F509E"/>
    <w:rsid w:val="005F51DA"/>
    <w:rsid w:val="005F5297"/>
    <w:rsid w:val="005F54E0"/>
    <w:rsid w:val="005F5522"/>
    <w:rsid w:val="005F55CA"/>
    <w:rsid w:val="005F56DA"/>
    <w:rsid w:val="005F5969"/>
    <w:rsid w:val="005F660A"/>
    <w:rsid w:val="005F6697"/>
    <w:rsid w:val="005F669D"/>
    <w:rsid w:val="005F6C51"/>
    <w:rsid w:val="005F6F9C"/>
    <w:rsid w:val="005F6FFC"/>
    <w:rsid w:val="005F710B"/>
    <w:rsid w:val="005F7475"/>
    <w:rsid w:val="005F74C4"/>
    <w:rsid w:val="005F7504"/>
    <w:rsid w:val="005F7D2A"/>
    <w:rsid w:val="005F7F11"/>
    <w:rsid w:val="006004DE"/>
    <w:rsid w:val="0060068B"/>
    <w:rsid w:val="006008BE"/>
    <w:rsid w:val="00600973"/>
    <w:rsid w:val="00601072"/>
    <w:rsid w:val="0060144E"/>
    <w:rsid w:val="00601754"/>
    <w:rsid w:val="00601D4D"/>
    <w:rsid w:val="00601E39"/>
    <w:rsid w:val="00601FCD"/>
    <w:rsid w:val="00602354"/>
    <w:rsid w:val="006023A8"/>
    <w:rsid w:val="0060254B"/>
    <w:rsid w:val="0060268D"/>
    <w:rsid w:val="006026F1"/>
    <w:rsid w:val="00602F94"/>
    <w:rsid w:val="006030DD"/>
    <w:rsid w:val="006030ED"/>
    <w:rsid w:val="0060318C"/>
    <w:rsid w:val="0060329A"/>
    <w:rsid w:val="006035FA"/>
    <w:rsid w:val="00603648"/>
    <w:rsid w:val="006036C9"/>
    <w:rsid w:val="00603818"/>
    <w:rsid w:val="006038E5"/>
    <w:rsid w:val="00603917"/>
    <w:rsid w:val="006039C5"/>
    <w:rsid w:val="00603B1B"/>
    <w:rsid w:val="00603E68"/>
    <w:rsid w:val="00604112"/>
    <w:rsid w:val="00604148"/>
    <w:rsid w:val="006043D7"/>
    <w:rsid w:val="0060445B"/>
    <w:rsid w:val="00604594"/>
    <w:rsid w:val="00604708"/>
    <w:rsid w:val="006047BB"/>
    <w:rsid w:val="00604AAE"/>
    <w:rsid w:val="00604BB6"/>
    <w:rsid w:val="00604CFF"/>
    <w:rsid w:val="00604F9E"/>
    <w:rsid w:val="00605068"/>
    <w:rsid w:val="00605207"/>
    <w:rsid w:val="00605399"/>
    <w:rsid w:val="006054EE"/>
    <w:rsid w:val="006057CD"/>
    <w:rsid w:val="0060591D"/>
    <w:rsid w:val="006059EC"/>
    <w:rsid w:val="00605B5D"/>
    <w:rsid w:val="0060632A"/>
    <w:rsid w:val="006068DF"/>
    <w:rsid w:val="00606C68"/>
    <w:rsid w:val="00606D2C"/>
    <w:rsid w:val="00606FCB"/>
    <w:rsid w:val="00607039"/>
    <w:rsid w:val="00607087"/>
    <w:rsid w:val="006074B1"/>
    <w:rsid w:val="00607584"/>
    <w:rsid w:val="00607935"/>
    <w:rsid w:val="006079D8"/>
    <w:rsid w:val="00607ADE"/>
    <w:rsid w:val="00607E68"/>
    <w:rsid w:val="006101AC"/>
    <w:rsid w:val="006102BF"/>
    <w:rsid w:val="006102C6"/>
    <w:rsid w:val="0061039E"/>
    <w:rsid w:val="006103D6"/>
    <w:rsid w:val="006103F0"/>
    <w:rsid w:val="00610467"/>
    <w:rsid w:val="006106A1"/>
    <w:rsid w:val="00611034"/>
    <w:rsid w:val="006113A9"/>
    <w:rsid w:val="00611445"/>
    <w:rsid w:val="006114C7"/>
    <w:rsid w:val="00611960"/>
    <w:rsid w:val="006126E9"/>
    <w:rsid w:val="006128B4"/>
    <w:rsid w:val="00612C73"/>
    <w:rsid w:val="00612D12"/>
    <w:rsid w:val="00613036"/>
    <w:rsid w:val="006134CE"/>
    <w:rsid w:val="0061367D"/>
    <w:rsid w:val="006138D8"/>
    <w:rsid w:val="00613D42"/>
    <w:rsid w:val="00613E69"/>
    <w:rsid w:val="00613F34"/>
    <w:rsid w:val="00614064"/>
    <w:rsid w:val="006141D8"/>
    <w:rsid w:val="00614263"/>
    <w:rsid w:val="00614811"/>
    <w:rsid w:val="00614CB4"/>
    <w:rsid w:val="00614CD8"/>
    <w:rsid w:val="00614D1E"/>
    <w:rsid w:val="00614F77"/>
    <w:rsid w:val="00614FF1"/>
    <w:rsid w:val="0061524B"/>
    <w:rsid w:val="0061565F"/>
    <w:rsid w:val="006157CF"/>
    <w:rsid w:val="00615AE7"/>
    <w:rsid w:val="00615BDB"/>
    <w:rsid w:val="00615D32"/>
    <w:rsid w:val="006162DC"/>
    <w:rsid w:val="00616449"/>
    <w:rsid w:val="0061681C"/>
    <w:rsid w:val="00616885"/>
    <w:rsid w:val="00616981"/>
    <w:rsid w:val="00616F3F"/>
    <w:rsid w:val="0061717F"/>
    <w:rsid w:val="006171DC"/>
    <w:rsid w:val="0061731D"/>
    <w:rsid w:val="0061756D"/>
    <w:rsid w:val="006175CF"/>
    <w:rsid w:val="006176EC"/>
    <w:rsid w:val="00617DC8"/>
    <w:rsid w:val="00620172"/>
    <w:rsid w:val="006201A2"/>
    <w:rsid w:val="00620254"/>
    <w:rsid w:val="006204D8"/>
    <w:rsid w:val="0062058A"/>
    <w:rsid w:val="006205D1"/>
    <w:rsid w:val="00620686"/>
    <w:rsid w:val="006206D7"/>
    <w:rsid w:val="0062075F"/>
    <w:rsid w:val="006209E8"/>
    <w:rsid w:val="00620A55"/>
    <w:rsid w:val="00620D05"/>
    <w:rsid w:val="00621626"/>
    <w:rsid w:val="00621B6A"/>
    <w:rsid w:val="00621C0B"/>
    <w:rsid w:val="00621C72"/>
    <w:rsid w:val="00621CAD"/>
    <w:rsid w:val="00621CBF"/>
    <w:rsid w:val="0062226D"/>
    <w:rsid w:val="006225F2"/>
    <w:rsid w:val="006226FE"/>
    <w:rsid w:val="0062286B"/>
    <w:rsid w:val="00622D2F"/>
    <w:rsid w:val="00623427"/>
    <w:rsid w:val="00623B99"/>
    <w:rsid w:val="00623E94"/>
    <w:rsid w:val="00623EF3"/>
    <w:rsid w:val="0062424C"/>
    <w:rsid w:val="0062427E"/>
    <w:rsid w:val="00624AFA"/>
    <w:rsid w:val="00624B95"/>
    <w:rsid w:val="00624C6E"/>
    <w:rsid w:val="00624DB8"/>
    <w:rsid w:val="00624FB3"/>
    <w:rsid w:val="006250F7"/>
    <w:rsid w:val="006253DA"/>
    <w:rsid w:val="00625B24"/>
    <w:rsid w:val="00625CB2"/>
    <w:rsid w:val="006264D9"/>
    <w:rsid w:val="0062657C"/>
    <w:rsid w:val="0062657F"/>
    <w:rsid w:val="00626C25"/>
    <w:rsid w:val="00626E64"/>
    <w:rsid w:val="00626EFA"/>
    <w:rsid w:val="00626F35"/>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1DDB"/>
    <w:rsid w:val="00632107"/>
    <w:rsid w:val="00632393"/>
    <w:rsid w:val="00632402"/>
    <w:rsid w:val="00632507"/>
    <w:rsid w:val="00632698"/>
    <w:rsid w:val="006326BC"/>
    <w:rsid w:val="00632927"/>
    <w:rsid w:val="00632976"/>
    <w:rsid w:val="00632A0E"/>
    <w:rsid w:val="00632A4C"/>
    <w:rsid w:val="00632AD2"/>
    <w:rsid w:val="00632DA2"/>
    <w:rsid w:val="00632EB1"/>
    <w:rsid w:val="0063361D"/>
    <w:rsid w:val="00633811"/>
    <w:rsid w:val="00633951"/>
    <w:rsid w:val="00633965"/>
    <w:rsid w:val="00633B5E"/>
    <w:rsid w:val="00633C0A"/>
    <w:rsid w:val="00633D62"/>
    <w:rsid w:val="0063405D"/>
    <w:rsid w:val="0063405E"/>
    <w:rsid w:val="00634077"/>
    <w:rsid w:val="006340E4"/>
    <w:rsid w:val="00634139"/>
    <w:rsid w:val="006341AD"/>
    <w:rsid w:val="0063420D"/>
    <w:rsid w:val="00634232"/>
    <w:rsid w:val="006342AF"/>
    <w:rsid w:val="006345B1"/>
    <w:rsid w:val="006347F5"/>
    <w:rsid w:val="00634964"/>
    <w:rsid w:val="00634A90"/>
    <w:rsid w:val="00634DCB"/>
    <w:rsid w:val="006356EF"/>
    <w:rsid w:val="00635EDC"/>
    <w:rsid w:val="00635F56"/>
    <w:rsid w:val="00636094"/>
    <w:rsid w:val="00636519"/>
    <w:rsid w:val="006367F4"/>
    <w:rsid w:val="0063681F"/>
    <w:rsid w:val="00636941"/>
    <w:rsid w:val="00636A76"/>
    <w:rsid w:val="006372C0"/>
    <w:rsid w:val="006373C7"/>
    <w:rsid w:val="006374F0"/>
    <w:rsid w:val="0063760F"/>
    <w:rsid w:val="006376E2"/>
    <w:rsid w:val="00637AAC"/>
    <w:rsid w:val="00637B62"/>
    <w:rsid w:val="00637C24"/>
    <w:rsid w:val="00637E00"/>
    <w:rsid w:val="0064012B"/>
    <w:rsid w:val="006401C6"/>
    <w:rsid w:val="00640207"/>
    <w:rsid w:val="00640222"/>
    <w:rsid w:val="00640529"/>
    <w:rsid w:val="00640686"/>
    <w:rsid w:val="00640745"/>
    <w:rsid w:val="0064092B"/>
    <w:rsid w:val="006409F3"/>
    <w:rsid w:val="0064102D"/>
    <w:rsid w:val="00641061"/>
    <w:rsid w:val="006413FA"/>
    <w:rsid w:val="006419E1"/>
    <w:rsid w:val="006419ED"/>
    <w:rsid w:val="0064218E"/>
    <w:rsid w:val="00642542"/>
    <w:rsid w:val="00642560"/>
    <w:rsid w:val="00642D10"/>
    <w:rsid w:val="00643769"/>
    <w:rsid w:val="006437A9"/>
    <w:rsid w:val="00643963"/>
    <w:rsid w:val="00643973"/>
    <w:rsid w:val="00643A2A"/>
    <w:rsid w:val="00644200"/>
    <w:rsid w:val="0064428B"/>
    <w:rsid w:val="00644363"/>
    <w:rsid w:val="00644511"/>
    <w:rsid w:val="00644774"/>
    <w:rsid w:val="0064486C"/>
    <w:rsid w:val="00644E60"/>
    <w:rsid w:val="0064552C"/>
    <w:rsid w:val="006457B7"/>
    <w:rsid w:val="00645C7B"/>
    <w:rsid w:val="00645C80"/>
    <w:rsid w:val="00646369"/>
    <w:rsid w:val="00646556"/>
    <w:rsid w:val="00646F87"/>
    <w:rsid w:val="006473FF"/>
    <w:rsid w:val="00647CB3"/>
    <w:rsid w:val="00647D60"/>
    <w:rsid w:val="00647E6A"/>
    <w:rsid w:val="00650150"/>
    <w:rsid w:val="006505C6"/>
    <w:rsid w:val="006506ED"/>
    <w:rsid w:val="00650854"/>
    <w:rsid w:val="006508EE"/>
    <w:rsid w:val="00650CF1"/>
    <w:rsid w:val="00650D1E"/>
    <w:rsid w:val="00650EB8"/>
    <w:rsid w:val="00650F7C"/>
    <w:rsid w:val="00650FBE"/>
    <w:rsid w:val="006511A2"/>
    <w:rsid w:val="006512D5"/>
    <w:rsid w:val="006513D2"/>
    <w:rsid w:val="006513D5"/>
    <w:rsid w:val="006518B1"/>
    <w:rsid w:val="00651951"/>
    <w:rsid w:val="00651AD0"/>
    <w:rsid w:val="00651AD3"/>
    <w:rsid w:val="00651FA0"/>
    <w:rsid w:val="00652283"/>
    <w:rsid w:val="006529BA"/>
    <w:rsid w:val="006529CE"/>
    <w:rsid w:val="00652BB4"/>
    <w:rsid w:val="00652C8F"/>
    <w:rsid w:val="006530FC"/>
    <w:rsid w:val="00653273"/>
    <w:rsid w:val="00653365"/>
    <w:rsid w:val="0065373E"/>
    <w:rsid w:val="00653748"/>
    <w:rsid w:val="0065403E"/>
    <w:rsid w:val="00654346"/>
    <w:rsid w:val="006544F6"/>
    <w:rsid w:val="0065454E"/>
    <w:rsid w:val="0065459F"/>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0A3"/>
    <w:rsid w:val="006601F9"/>
    <w:rsid w:val="0066025B"/>
    <w:rsid w:val="00660285"/>
    <w:rsid w:val="006602D1"/>
    <w:rsid w:val="00660484"/>
    <w:rsid w:val="00660581"/>
    <w:rsid w:val="006605DC"/>
    <w:rsid w:val="00660B2E"/>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6E4"/>
    <w:rsid w:val="00663908"/>
    <w:rsid w:val="0066402E"/>
    <w:rsid w:val="00664121"/>
    <w:rsid w:val="006644AD"/>
    <w:rsid w:val="006646F4"/>
    <w:rsid w:val="00664996"/>
    <w:rsid w:val="00664E53"/>
    <w:rsid w:val="00664EBF"/>
    <w:rsid w:val="00665229"/>
    <w:rsid w:val="00665316"/>
    <w:rsid w:val="006653E9"/>
    <w:rsid w:val="006654DC"/>
    <w:rsid w:val="006654E8"/>
    <w:rsid w:val="0066551A"/>
    <w:rsid w:val="0066568F"/>
    <w:rsid w:val="006656F4"/>
    <w:rsid w:val="0066586E"/>
    <w:rsid w:val="006658D7"/>
    <w:rsid w:val="00665CCE"/>
    <w:rsid w:val="00665D5C"/>
    <w:rsid w:val="00665F53"/>
    <w:rsid w:val="00666757"/>
    <w:rsid w:val="00666E2C"/>
    <w:rsid w:val="00666F68"/>
    <w:rsid w:val="006672FC"/>
    <w:rsid w:val="00667381"/>
    <w:rsid w:val="006674DC"/>
    <w:rsid w:val="00667753"/>
    <w:rsid w:val="00667A27"/>
    <w:rsid w:val="0067044E"/>
    <w:rsid w:val="006704BF"/>
    <w:rsid w:val="006706C9"/>
    <w:rsid w:val="0067076D"/>
    <w:rsid w:val="00670A5A"/>
    <w:rsid w:val="00670AAB"/>
    <w:rsid w:val="00670AD6"/>
    <w:rsid w:val="00670D32"/>
    <w:rsid w:val="00670ECD"/>
    <w:rsid w:val="00671035"/>
    <w:rsid w:val="00671A96"/>
    <w:rsid w:val="00671BB0"/>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907"/>
    <w:rsid w:val="00673BDE"/>
    <w:rsid w:val="00673D9E"/>
    <w:rsid w:val="00673DFA"/>
    <w:rsid w:val="00673EB7"/>
    <w:rsid w:val="00673FBF"/>
    <w:rsid w:val="00674315"/>
    <w:rsid w:val="00674460"/>
    <w:rsid w:val="006745E7"/>
    <w:rsid w:val="006746FF"/>
    <w:rsid w:val="006747E3"/>
    <w:rsid w:val="006749B7"/>
    <w:rsid w:val="00674F2C"/>
    <w:rsid w:val="0067517B"/>
    <w:rsid w:val="006755C0"/>
    <w:rsid w:val="00675652"/>
    <w:rsid w:val="006757DC"/>
    <w:rsid w:val="0067589E"/>
    <w:rsid w:val="006763E2"/>
    <w:rsid w:val="006764EB"/>
    <w:rsid w:val="006767B8"/>
    <w:rsid w:val="00677725"/>
    <w:rsid w:val="00677FAA"/>
    <w:rsid w:val="00677FEA"/>
    <w:rsid w:val="0068013A"/>
    <w:rsid w:val="00680169"/>
    <w:rsid w:val="00680A97"/>
    <w:rsid w:val="00680B55"/>
    <w:rsid w:val="00680F30"/>
    <w:rsid w:val="00680F81"/>
    <w:rsid w:val="0068102D"/>
    <w:rsid w:val="006817A8"/>
    <w:rsid w:val="00681898"/>
    <w:rsid w:val="006819F6"/>
    <w:rsid w:val="0068226B"/>
    <w:rsid w:val="00682318"/>
    <w:rsid w:val="0068247B"/>
    <w:rsid w:val="006824E8"/>
    <w:rsid w:val="0068252E"/>
    <w:rsid w:val="00682A4A"/>
    <w:rsid w:val="00682ED3"/>
    <w:rsid w:val="0068343D"/>
    <w:rsid w:val="0068367C"/>
    <w:rsid w:val="00683A46"/>
    <w:rsid w:val="00683AFD"/>
    <w:rsid w:val="00683D7F"/>
    <w:rsid w:val="00683EF3"/>
    <w:rsid w:val="00684258"/>
    <w:rsid w:val="0068454E"/>
    <w:rsid w:val="006846FA"/>
    <w:rsid w:val="006848A6"/>
    <w:rsid w:val="00685211"/>
    <w:rsid w:val="006853FC"/>
    <w:rsid w:val="0068546A"/>
    <w:rsid w:val="006855F9"/>
    <w:rsid w:val="00685719"/>
    <w:rsid w:val="00685725"/>
    <w:rsid w:val="0068575B"/>
    <w:rsid w:val="00685B89"/>
    <w:rsid w:val="00685D3B"/>
    <w:rsid w:val="00685DE2"/>
    <w:rsid w:val="0068623E"/>
    <w:rsid w:val="00686366"/>
    <w:rsid w:val="0068653A"/>
    <w:rsid w:val="006866E0"/>
    <w:rsid w:val="0068673B"/>
    <w:rsid w:val="006868CB"/>
    <w:rsid w:val="00686A7F"/>
    <w:rsid w:val="00686E33"/>
    <w:rsid w:val="006870B7"/>
    <w:rsid w:val="0068721F"/>
    <w:rsid w:val="0068727F"/>
    <w:rsid w:val="00687405"/>
    <w:rsid w:val="00687804"/>
    <w:rsid w:val="00690447"/>
    <w:rsid w:val="00690CED"/>
    <w:rsid w:val="00690D12"/>
    <w:rsid w:val="00690DFA"/>
    <w:rsid w:val="00690F0E"/>
    <w:rsid w:val="00691278"/>
    <w:rsid w:val="006917C3"/>
    <w:rsid w:val="006918F9"/>
    <w:rsid w:val="006919C5"/>
    <w:rsid w:val="00691A35"/>
    <w:rsid w:val="00691D23"/>
    <w:rsid w:val="00691D43"/>
    <w:rsid w:val="0069203C"/>
    <w:rsid w:val="006923F8"/>
    <w:rsid w:val="00692521"/>
    <w:rsid w:val="00692602"/>
    <w:rsid w:val="00692799"/>
    <w:rsid w:val="006927F0"/>
    <w:rsid w:val="0069296E"/>
    <w:rsid w:val="00692979"/>
    <w:rsid w:val="00692A0D"/>
    <w:rsid w:val="00692A4F"/>
    <w:rsid w:val="00692B4A"/>
    <w:rsid w:val="00692D00"/>
    <w:rsid w:val="00692DAC"/>
    <w:rsid w:val="00693077"/>
    <w:rsid w:val="0069313E"/>
    <w:rsid w:val="00693295"/>
    <w:rsid w:val="00693480"/>
    <w:rsid w:val="006935FA"/>
    <w:rsid w:val="00693741"/>
    <w:rsid w:val="0069383E"/>
    <w:rsid w:val="00693CA1"/>
    <w:rsid w:val="00694039"/>
    <w:rsid w:val="006943ED"/>
    <w:rsid w:val="0069447C"/>
    <w:rsid w:val="006949AD"/>
    <w:rsid w:val="00694A09"/>
    <w:rsid w:val="00694E53"/>
    <w:rsid w:val="006954FA"/>
    <w:rsid w:val="00695694"/>
    <w:rsid w:val="0069577D"/>
    <w:rsid w:val="00695D50"/>
    <w:rsid w:val="00695D68"/>
    <w:rsid w:val="00695E04"/>
    <w:rsid w:val="00695E95"/>
    <w:rsid w:val="00695ECE"/>
    <w:rsid w:val="00696244"/>
    <w:rsid w:val="00696547"/>
    <w:rsid w:val="00696663"/>
    <w:rsid w:val="0069693B"/>
    <w:rsid w:val="006969D6"/>
    <w:rsid w:val="00696C33"/>
    <w:rsid w:val="0069755C"/>
    <w:rsid w:val="006979DC"/>
    <w:rsid w:val="006979EF"/>
    <w:rsid w:val="00697C2C"/>
    <w:rsid w:val="006A0009"/>
    <w:rsid w:val="006A01FA"/>
    <w:rsid w:val="006A0288"/>
    <w:rsid w:val="006A04B8"/>
    <w:rsid w:val="006A05EF"/>
    <w:rsid w:val="006A0942"/>
    <w:rsid w:val="006A0F0C"/>
    <w:rsid w:val="006A104A"/>
    <w:rsid w:val="006A11D4"/>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D6D"/>
    <w:rsid w:val="006A5185"/>
    <w:rsid w:val="006A54CA"/>
    <w:rsid w:val="006A55F0"/>
    <w:rsid w:val="006A5A45"/>
    <w:rsid w:val="006A5CA3"/>
    <w:rsid w:val="006A5E26"/>
    <w:rsid w:val="006A6725"/>
    <w:rsid w:val="006A6B69"/>
    <w:rsid w:val="006A6BB0"/>
    <w:rsid w:val="006A6CBB"/>
    <w:rsid w:val="006A71A4"/>
    <w:rsid w:val="006A742A"/>
    <w:rsid w:val="006A7574"/>
    <w:rsid w:val="006A7604"/>
    <w:rsid w:val="006A766F"/>
    <w:rsid w:val="006A7864"/>
    <w:rsid w:val="006A78E4"/>
    <w:rsid w:val="006A7B28"/>
    <w:rsid w:val="006A7BF2"/>
    <w:rsid w:val="006A7C40"/>
    <w:rsid w:val="006A7E4E"/>
    <w:rsid w:val="006A7FDD"/>
    <w:rsid w:val="006B0489"/>
    <w:rsid w:val="006B0A4A"/>
    <w:rsid w:val="006B0C04"/>
    <w:rsid w:val="006B0C66"/>
    <w:rsid w:val="006B0C9D"/>
    <w:rsid w:val="006B0F1C"/>
    <w:rsid w:val="006B122A"/>
    <w:rsid w:val="006B1325"/>
    <w:rsid w:val="006B14F4"/>
    <w:rsid w:val="006B1513"/>
    <w:rsid w:val="006B163E"/>
    <w:rsid w:val="006B166D"/>
    <w:rsid w:val="006B186B"/>
    <w:rsid w:val="006B18AF"/>
    <w:rsid w:val="006B18B8"/>
    <w:rsid w:val="006B19B2"/>
    <w:rsid w:val="006B1CA1"/>
    <w:rsid w:val="006B1DA2"/>
    <w:rsid w:val="006B1DF2"/>
    <w:rsid w:val="006B1F5F"/>
    <w:rsid w:val="006B1FA7"/>
    <w:rsid w:val="006B20F8"/>
    <w:rsid w:val="006B21E9"/>
    <w:rsid w:val="006B242D"/>
    <w:rsid w:val="006B26FE"/>
    <w:rsid w:val="006B2744"/>
    <w:rsid w:val="006B2839"/>
    <w:rsid w:val="006B3604"/>
    <w:rsid w:val="006B36D3"/>
    <w:rsid w:val="006B393F"/>
    <w:rsid w:val="006B3D66"/>
    <w:rsid w:val="006B3DDC"/>
    <w:rsid w:val="006B3E55"/>
    <w:rsid w:val="006B4CD6"/>
    <w:rsid w:val="006B4D4E"/>
    <w:rsid w:val="006B4E40"/>
    <w:rsid w:val="006B5CDC"/>
    <w:rsid w:val="006B6169"/>
    <w:rsid w:val="006B6AD0"/>
    <w:rsid w:val="006B6BA3"/>
    <w:rsid w:val="006B6BF0"/>
    <w:rsid w:val="006B6C95"/>
    <w:rsid w:val="006B6EA9"/>
    <w:rsid w:val="006B71AE"/>
    <w:rsid w:val="006B725C"/>
    <w:rsid w:val="006B7360"/>
    <w:rsid w:val="006B7864"/>
    <w:rsid w:val="006B789D"/>
    <w:rsid w:val="006B7CCC"/>
    <w:rsid w:val="006B7F96"/>
    <w:rsid w:val="006C03B2"/>
    <w:rsid w:val="006C0942"/>
    <w:rsid w:val="006C09DD"/>
    <w:rsid w:val="006C0A1A"/>
    <w:rsid w:val="006C1685"/>
    <w:rsid w:val="006C16CC"/>
    <w:rsid w:val="006C1B3F"/>
    <w:rsid w:val="006C20C0"/>
    <w:rsid w:val="006C23C9"/>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EB"/>
    <w:rsid w:val="006C5A4C"/>
    <w:rsid w:val="006C5C20"/>
    <w:rsid w:val="006C5EA0"/>
    <w:rsid w:val="006C5FF1"/>
    <w:rsid w:val="006C60BD"/>
    <w:rsid w:val="006C6287"/>
    <w:rsid w:val="006C677C"/>
    <w:rsid w:val="006C6E92"/>
    <w:rsid w:val="006C75C9"/>
    <w:rsid w:val="006D0089"/>
    <w:rsid w:val="006D0233"/>
    <w:rsid w:val="006D03CD"/>
    <w:rsid w:val="006D08B2"/>
    <w:rsid w:val="006D0A70"/>
    <w:rsid w:val="006D0AD9"/>
    <w:rsid w:val="006D0DED"/>
    <w:rsid w:val="006D0E17"/>
    <w:rsid w:val="006D0F4F"/>
    <w:rsid w:val="006D164F"/>
    <w:rsid w:val="006D19ED"/>
    <w:rsid w:val="006D1A23"/>
    <w:rsid w:val="006D1B2E"/>
    <w:rsid w:val="006D1C92"/>
    <w:rsid w:val="006D1CF3"/>
    <w:rsid w:val="006D1DEC"/>
    <w:rsid w:val="006D1F1A"/>
    <w:rsid w:val="006D207D"/>
    <w:rsid w:val="006D21FF"/>
    <w:rsid w:val="006D2357"/>
    <w:rsid w:val="006D23C6"/>
    <w:rsid w:val="006D2440"/>
    <w:rsid w:val="006D2627"/>
    <w:rsid w:val="006D27E2"/>
    <w:rsid w:val="006D2E48"/>
    <w:rsid w:val="006D31AF"/>
    <w:rsid w:val="006D31DD"/>
    <w:rsid w:val="006D38B9"/>
    <w:rsid w:val="006D3C6C"/>
    <w:rsid w:val="006D43BD"/>
    <w:rsid w:val="006D47AB"/>
    <w:rsid w:val="006D492A"/>
    <w:rsid w:val="006D493C"/>
    <w:rsid w:val="006D4BF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0D5"/>
    <w:rsid w:val="006D7598"/>
    <w:rsid w:val="006D7B93"/>
    <w:rsid w:val="006D7DAD"/>
    <w:rsid w:val="006D7E0B"/>
    <w:rsid w:val="006D7EC1"/>
    <w:rsid w:val="006E02A1"/>
    <w:rsid w:val="006E044C"/>
    <w:rsid w:val="006E0AB3"/>
    <w:rsid w:val="006E0B16"/>
    <w:rsid w:val="006E0D21"/>
    <w:rsid w:val="006E0E60"/>
    <w:rsid w:val="006E0ED0"/>
    <w:rsid w:val="006E1571"/>
    <w:rsid w:val="006E176F"/>
    <w:rsid w:val="006E1E8E"/>
    <w:rsid w:val="006E1EE9"/>
    <w:rsid w:val="006E2096"/>
    <w:rsid w:val="006E22CC"/>
    <w:rsid w:val="006E2405"/>
    <w:rsid w:val="006E260B"/>
    <w:rsid w:val="006E2AA6"/>
    <w:rsid w:val="006E2FBC"/>
    <w:rsid w:val="006E30AE"/>
    <w:rsid w:val="006E34F0"/>
    <w:rsid w:val="006E3D3A"/>
    <w:rsid w:val="006E4038"/>
    <w:rsid w:val="006E4362"/>
    <w:rsid w:val="006E4469"/>
    <w:rsid w:val="006E459B"/>
    <w:rsid w:val="006E48F0"/>
    <w:rsid w:val="006E4C32"/>
    <w:rsid w:val="006E4C63"/>
    <w:rsid w:val="006E4EC2"/>
    <w:rsid w:val="006E50DF"/>
    <w:rsid w:val="006E512D"/>
    <w:rsid w:val="006E5151"/>
    <w:rsid w:val="006E54EC"/>
    <w:rsid w:val="006E554E"/>
    <w:rsid w:val="006E56E9"/>
    <w:rsid w:val="006E5859"/>
    <w:rsid w:val="006E587F"/>
    <w:rsid w:val="006E5F12"/>
    <w:rsid w:val="006E63EA"/>
    <w:rsid w:val="006E684A"/>
    <w:rsid w:val="006E6986"/>
    <w:rsid w:val="006E6A05"/>
    <w:rsid w:val="006E6A86"/>
    <w:rsid w:val="006E6D05"/>
    <w:rsid w:val="006E6DA9"/>
    <w:rsid w:val="006E6F03"/>
    <w:rsid w:val="006E7090"/>
    <w:rsid w:val="006E71A8"/>
    <w:rsid w:val="006E71E9"/>
    <w:rsid w:val="006E7320"/>
    <w:rsid w:val="006E7496"/>
    <w:rsid w:val="006E78B5"/>
    <w:rsid w:val="006E792F"/>
    <w:rsid w:val="006E7969"/>
    <w:rsid w:val="006E7ADA"/>
    <w:rsid w:val="006E7CE5"/>
    <w:rsid w:val="006E7E49"/>
    <w:rsid w:val="006E7F71"/>
    <w:rsid w:val="006F0089"/>
    <w:rsid w:val="006F05C2"/>
    <w:rsid w:val="006F090B"/>
    <w:rsid w:val="006F0967"/>
    <w:rsid w:val="006F0C12"/>
    <w:rsid w:val="006F0C5B"/>
    <w:rsid w:val="006F0D72"/>
    <w:rsid w:val="006F0EB1"/>
    <w:rsid w:val="006F1008"/>
    <w:rsid w:val="006F16F1"/>
    <w:rsid w:val="006F18ED"/>
    <w:rsid w:val="006F1A1C"/>
    <w:rsid w:val="006F1CA3"/>
    <w:rsid w:val="006F1D86"/>
    <w:rsid w:val="006F22CB"/>
    <w:rsid w:val="006F24F8"/>
    <w:rsid w:val="006F291E"/>
    <w:rsid w:val="006F2E21"/>
    <w:rsid w:val="006F3052"/>
    <w:rsid w:val="006F3094"/>
    <w:rsid w:val="006F314D"/>
    <w:rsid w:val="006F3661"/>
    <w:rsid w:val="006F3738"/>
    <w:rsid w:val="006F3B01"/>
    <w:rsid w:val="006F3BDF"/>
    <w:rsid w:val="006F4072"/>
    <w:rsid w:val="006F407D"/>
    <w:rsid w:val="006F4189"/>
    <w:rsid w:val="006F429A"/>
    <w:rsid w:val="006F4415"/>
    <w:rsid w:val="006F4862"/>
    <w:rsid w:val="006F4A19"/>
    <w:rsid w:val="006F4B0E"/>
    <w:rsid w:val="006F4C7E"/>
    <w:rsid w:val="006F4D51"/>
    <w:rsid w:val="006F4E88"/>
    <w:rsid w:val="006F557B"/>
    <w:rsid w:val="006F5AB6"/>
    <w:rsid w:val="006F5B41"/>
    <w:rsid w:val="006F64A0"/>
    <w:rsid w:val="006F6689"/>
    <w:rsid w:val="006F6739"/>
    <w:rsid w:val="006F6740"/>
    <w:rsid w:val="006F6ADE"/>
    <w:rsid w:val="006F6D2E"/>
    <w:rsid w:val="006F71DF"/>
    <w:rsid w:val="006F746D"/>
    <w:rsid w:val="006F7A92"/>
    <w:rsid w:val="006F7B37"/>
    <w:rsid w:val="006F7C53"/>
    <w:rsid w:val="006F7E42"/>
    <w:rsid w:val="00700042"/>
    <w:rsid w:val="00700071"/>
    <w:rsid w:val="0070023A"/>
    <w:rsid w:val="007006F0"/>
    <w:rsid w:val="00700806"/>
    <w:rsid w:val="00700E32"/>
    <w:rsid w:val="00700E35"/>
    <w:rsid w:val="00701493"/>
    <w:rsid w:val="0070155A"/>
    <w:rsid w:val="007015C0"/>
    <w:rsid w:val="00701797"/>
    <w:rsid w:val="007017BD"/>
    <w:rsid w:val="007017EA"/>
    <w:rsid w:val="0070181F"/>
    <w:rsid w:val="0070193E"/>
    <w:rsid w:val="007019D2"/>
    <w:rsid w:val="00701A41"/>
    <w:rsid w:val="00701B27"/>
    <w:rsid w:val="00702250"/>
    <w:rsid w:val="00702891"/>
    <w:rsid w:val="00702BFC"/>
    <w:rsid w:val="00702DFC"/>
    <w:rsid w:val="00703112"/>
    <w:rsid w:val="007034BC"/>
    <w:rsid w:val="007035F6"/>
    <w:rsid w:val="0070365C"/>
    <w:rsid w:val="007036E5"/>
    <w:rsid w:val="007038D5"/>
    <w:rsid w:val="00703CF2"/>
    <w:rsid w:val="00703D66"/>
    <w:rsid w:val="007047A7"/>
    <w:rsid w:val="007048DD"/>
    <w:rsid w:val="00704A33"/>
    <w:rsid w:val="00704DEB"/>
    <w:rsid w:val="00704F83"/>
    <w:rsid w:val="007052F3"/>
    <w:rsid w:val="00705584"/>
    <w:rsid w:val="0070581F"/>
    <w:rsid w:val="00705E96"/>
    <w:rsid w:val="00706176"/>
    <w:rsid w:val="007063B8"/>
    <w:rsid w:val="00706980"/>
    <w:rsid w:val="00706BD4"/>
    <w:rsid w:val="00706D7A"/>
    <w:rsid w:val="00706DF3"/>
    <w:rsid w:val="00706DFB"/>
    <w:rsid w:val="00706E08"/>
    <w:rsid w:val="0070711F"/>
    <w:rsid w:val="0070715F"/>
    <w:rsid w:val="0070743B"/>
    <w:rsid w:val="007077CB"/>
    <w:rsid w:val="00707AE0"/>
    <w:rsid w:val="00707CFF"/>
    <w:rsid w:val="00707DE8"/>
    <w:rsid w:val="007101EE"/>
    <w:rsid w:val="00710385"/>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0C6"/>
    <w:rsid w:val="0071374D"/>
    <w:rsid w:val="00713B48"/>
    <w:rsid w:val="00713CA2"/>
    <w:rsid w:val="00713D30"/>
    <w:rsid w:val="00713FFB"/>
    <w:rsid w:val="00714201"/>
    <w:rsid w:val="00714312"/>
    <w:rsid w:val="007143BE"/>
    <w:rsid w:val="00714722"/>
    <w:rsid w:val="007147F7"/>
    <w:rsid w:val="0071487A"/>
    <w:rsid w:val="00714A8C"/>
    <w:rsid w:val="00714D6A"/>
    <w:rsid w:val="007158C4"/>
    <w:rsid w:val="0071593E"/>
    <w:rsid w:val="00715D71"/>
    <w:rsid w:val="00715F49"/>
    <w:rsid w:val="007161E7"/>
    <w:rsid w:val="007162F2"/>
    <w:rsid w:val="007163BF"/>
    <w:rsid w:val="0071649C"/>
    <w:rsid w:val="00716C3F"/>
    <w:rsid w:val="00716CD3"/>
    <w:rsid w:val="00716CE7"/>
    <w:rsid w:val="00716F80"/>
    <w:rsid w:val="00716FB1"/>
    <w:rsid w:val="00716FC0"/>
    <w:rsid w:val="0071702B"/>
    <w:rsid w:val="00717221"/>
    <w:rsid w:val="00717267"/>
    <w:rsid w:val="007172CC"/>
    <w:rsid w:val="007178EE"/>
    <w:rsid w:val="00717B0A"/>
    <w:rsid w:val="00720759"/>
    <w:rsid w:val="007208BC"/>
    <w:rsid w:val="00720BD4"/>
    <w:rsid w:val="00720D9A"/>
    <w:rsid w:val="00720E1E"/>
    <w:rsid w:val="00720EA9"/>
    <w:rsid w:val="00720EC5"/>
    <w:rsid w:val="0072130B"/>
    <w:rsid w:val="0072149B"/>
    <w:rsid w:val="007215A9"/>
    <w:rsid w:val="007216CD"/>
    <w:rsid w:val="007218A9"/>
    <w:rsid w:val="0072190B"/>
    <w:rsid w:val="007219ED"/>
    <w:rsid w:val="00721C68"/>
    <w:rsid w:val="00721CED"/>
    <w:rsid w:val="00721E1D"/>
    <w:rsid w:val="007221F1"/>
    <w:rsid w:val="00722B72"/>
    <w:rsid w:val="007230B7"/>
    <w:rsid w:val="007230E2"/>
    <w:rsid w:val="007232E9"/>
    <w:rsid w:val="0072345D"/>
    <w:rsid w:val="00723487"/>
    <w:rsid w:val="00723701"/>
    <w:rsid w:val="00723C06"/>
    <w:rsid w:val="00723C97"/>
    <w:rsid w:val="00723DDD"/>
    <w:rsid w:val="00723EC3"/>
    <w:rsid w:val="007240E2"/>
    <w:rsid w:val="00724426"/>
    <w:rsid w:val="007248E4"/>
    <w:rsid w:val="00724A32"/>
    <w:rsid w:val="00725068"/>
    <w:rsid w:val="007250C0"/>
    <w:rsid w:val="007254A9"/>
    <w:rsid w:val="007254B1"/>
    <w:rsid w:val="007255E3"/>
    <w:rsid w:val="0072560E"/>
    <w:rsid w:val="007259B8"/>
    <w:rsid w:val="00725CB6"/>
    <w:rsid w:val="00725CC6"/>
    <w:rsid w:val="00725D75"/>
    <w:rsid w:val="00725E5C"/>
    <w:rsid w:val="0072602E"/>
    <w:rsid w:val="00726281"/>
    <w:rsid w:val="00726309"/>
    <w:rsid w:val="0072665F"/>
    <w:rsid w:val="00726661"/>
    <w:rsid w:val="007269DD"/>
    <w:rsid w:val="00727C93"/>
    <w:rsid w:val="00727E9F"/>
    <w:rsid w:val="00730302"/>
    <w:rsid w:val="00730508"/>
    <w:rsid w:val="00730A81"/>
    <w:rsid w:val="00730D71"/>
    <w:rsid w:val="00731032"/>
    <w:rsid w:val="0073128B"/>
    <w:rsid w:val="00731411"/>
    <w:rsid w:val="0073171A"/>
    <w:rsid w:val="00731891"/>
    <w:rsid w:val="00731A41"/>
    <w:rsid w:val="00731D37"/>
    <w:rsid w:val="00731E4B"/>
    <w:rsid w:val="00731E9C"/>
    <w:rsid w:val="007321D6"/>
    <w:rsid w:val="00732321"/>
    <w:rsid w:val="00732425"/>
    <w:rsid w:val="00733315"/>
    <w:rsid w:val="00733858"/>
    <w:rsid w:val="00733A74"/>
    <w:rsid w:val="00733A80"/>
    <w:rsid w:val="00733AA9"/>
    <w:rsid w:val="00733B1F"/>
    <w:rsid w:val="00733F4E"/>
    <w:rsid w:val="0073405A"/>
    <w:rsid w:val="0073424D"/>
    <w:rsid w:val="0073497A"/>
    <w:rsid w:val="00734AF8"/>
    <w:rsid w:val="007356D0"/>
    <w:rsid w:val="0073587A"/>
    <w:rsid w:val="00735D07"/>
    <w:rsid w:val="0073637C"/>
    <w:rsid w:val="00736722"/>
    <w:rsid w:val="00736801"/>
    <w:rsid w:val="00736D7B"/>
    <w:rsid w:val="007375F5"/>
    <w:rsid w:val="007377ED"/>
    <w:rsid w:val="007379C8"/>
    <w:rsid w:val="0074022B"/>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B8F"/>
    <w:rsid w:val="00744FB1"/>
    <w:rsid w:val="007456A5"/>
    <w:rsid w:val="0074576E"/>
    <w:rsid w:val="00745902"/>
    <w:rsid w:val="00745E76"/>
    <w:rsid w:val="00745EBB"/>
    <w:rsid w:val="00746167"/>
    <w:rsid w:val="00746199"/>
    <w:rsid w:val="0074644A"/>
    <w:rsid w:val="0074662E"/>
    <w:rsid w:val="00746CEC"/>
    <w:rsid w:val="00746DFA"/>
    <w:rsid w:val="00747446"/>
    <w:rsid w:val="00747BD8"/>
    <w:rsid w:val="00747E09"/>
    <w:rsid w:val="00747F05"/>
    <w:rsid w:val="00747FE3"/>
    <w:rsid w:val="00750114"/>
    <w:rsid w:val="0075038A"/>
    <w:rsid w:val="00750771"/>
    <w:rsid w:val="00750902"/>
    <w:rsid w:val="007509F9"/>
    <w:rsid w:val="00750CC4"/>
    <w:rsid w:val="007515C8"/>
    <w:rsid w:val="007515FA"/>
    <w:rsid w:val="007516AA"/>
    <w:rsid w:val="00751734"/>
    <w:rsid w:val="007517D1"/>
    <w:rsid w:val="00751F76"/>
    <w:rsid w:val="00752497"/>
    <w:rsid w:val="0075288B"/>
    <w:rsid w:val="007529C2"/>
    <w:rsid w:val="00752EE8"/>
    <w:rsid w:val="00752FE7"/>
    <w:rsid w:val="007536BB"/>
    <w:rsid w:val="00753B9D"/>
    <w:rsid w:val="00753E73"/>
    <w:rsid w:val="00753F01"/>
    <w:rsid w:val="0075401D"/>
    <w:rsid w:val="0075412E"/>
    <w:rsid w:val="0075419F"/>
    <w:rsid w:val="0075461F"/>
    <w:rsid w:val="00754705"/>
    <w:rsid w:val="00754A41"/>
    <w:rsid w:val="00754D64"/>
    <w:rsid w:val="00754EDE"/>
    <w:rsid w:val="007555C1"/>
    <w:rsid w:val="007556A5"/>
    <w:rsid w:val="007559D8"/>
    <w:rsid w:val="007559EA"/>
    <w:rsid w:val="00755B06"/>
    <w:rsid w:val="00755E06"/>
    <w:rsid w:val="0075639D"/>
    <w:rsid w:val="007564B4"/>
    <w:rsid w:val="007565E2"/>
    <w:rsid w:val="00756744"/>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79B"/>
    <w:rsid w:val="007619FB"/>
    <w:rsid w:val="0076200C"/>
    <w:rsid w:val="00762340"/>
    <w:rsid w:val="007624B0"/>
    <w:rsid w:val="007624B9"/>
    <w:rsid w:val="00762924"/>
    <w:rsid w:val="0076295C"/>
    <w:rsid w:val="00762A84"/>
    <w:rsid w:val="00762B7E"/>
    <w:rsid w:val="0076304A"/>
    <w:rsid w:val="00763055"/>
    <w:rsid w:val="00763272"/>
    <w:rsid w:val="0076357A"/>
    <w:rsid w:val="0076375B"/>
    <w:rsid w:val="00763BE9"/>
    <w:rsid w:val="00763D32"/>
    <w:rsid w:val="00764140"/>
    <w:rsid w:val="0076426E"/>
    <w:rsid w:val="00764340"/>
    <w:rsid w:val="0076442F"/>
    <w:rsid w:val="007644B2"/>
    <w:rsid w:val="00764832"/>
    <w:rsid w:val="00764E4E"/>
    <w:rsid w:val="00764EB8"/>
    <w:rsid w:val="00765098"/>
    <w:rsid w:val="00765391"/>
    <w:rsid w:val="007657DC"/>
    <w:rsid w:val="0076598E"/>
    <w:rsid w:val="00765A64"/>
    <w:rsid w:val="00765FDC"/>
    <w:rsid w:val="007664AC"/>
    <w:rsid w:val="00766559"/>
    <w:rsid w:val="007667D5"/>
    <w:rsid w:val="00766B0E"/>
    <w:rsid w:val="00766BCA"/>
    <w:rsid w:val="00766BFB"/>
    <w:rsid w:val="00766DFE"/>
    <w:rsid w:val="00766E27"/>
    <w:rsid w:val="0076731C"/>
    <w:rsid w:val="00767416"/>
    <w:rsid w:val="0076747C"/>
    <w:rsid w:val="007676F2"/>
    <w:rsid w:val="0076772D"/>
    <w:rsid w:val="007678B6"/>
    <w:rsid w:val="00767BE0"/>
    <w:rsid w:val="0077003A"/>
    <w:rsid w:val="007706CC"/>
    <w:rsid w:val="00770C33"/>
    <w:rsid w:val="00770CEE"/>
    <w:rsid w:val="00771284"/>
    <w:rsid w:val="007718CC"/>
    <w:rsid w:val="007719DC"/>
    <w:rsid w:val="00771A9F"/>
    <w:rsid w:val="00771C6C"/>
    <w:rsid w:val="00771EA1"/>
    <w:rsid w:val="007721AD"/>
    <w:rsid w:val="0077225E"/>
    <w:rsid w:val="00772C97"/>
    <w:rsid w:val="00772D15"/>
    <w:rsid w:val="00772DC3"/>
    <w:rsid w:val="00772E3D"/>
    <w:rsid w:val="007733C4"/>
    <w:rsid w:val="007733E5"/>
    <w:rsid w:val="0077382F"/>
    <w:rsid w:val="00773C06"/>
    <w:rsid w:val="00773EEF"/>
    <w:rsid w:val="00773F62"/>
    <w:rsid w:val="007743A1"/>
    <w:rsid w:val="007744EF"/>
    <w:rsid w:val="00774836"/>
    <w:rsid w:val="007749C1"/>
    <w:rsid w:val="00774A6D"/>
    <w:rsid w:val="007750DC"/>
    <w:rsid w:val="00775330"/>
    <w:rsid w:val="00775364"/>
    <w:rsid w:val="00775487"/>
    <w:rsid w:val="00775A79"/>
    <w:rsid w:val="00775BAA"/>
    <w:rsid w:val="00775CE8"/>
    <w:rsid w:val="00775D0E"/>
    <w:rsid w:val="00775EFD"/>
    <w:rsid w:val="00775F11"/>
    <w:rsid w:val="007760CB"/>
    <w:rsid w:val="0077613F"/>
    <w:rsid w:val="00776161"/>
    <w:rsid w:val="007762CD"/>
    <w:rsid w:val="007768F2"/>
    <w:rsid w:val="00776C25"/>
    <w:rsid w:val="00776E9E"/>
    <w:rsid w:val="00777053"/>
    <w:rsid w:val="0077720E"/>
    <w:rsid w:val="007775EB"/>
    <w:rsid w:val="007777C3"/>
    <w:rsid w:val="00777CD9"/>
    <w:rsid w:val="00777EE9"/>
    <w:rsid w:val="00780657"/>
    <w:rsid w:val="00780980"/>
    <w:rsid w:val="007809E1"/>
    <w:rsid w:val="00780EC0"/>
    <w:rsid w:val="00780EEA"/>
    <w:rsid w:val="00780FD1"/>
    <w:rsid w:val="00781089"/>
    <w:rsid w:val="0078109E"/>
    <w:rsid w:val="0078146E"/>
    <w:rsid w:val="00781633"/>
    <w:rsid w:val="0078165E"/>
    <w:rsid w:val="007816B5"/>
    <w:rsid w:val="007816FD"/>
    <w:rsid w:val="00781A07"/>
    <w:rsid w:val="00781B9A"/>
    <w:rsid w:val="00781DAD"/>
    <w:rsid w:val="00782018"/>
    <w:rsid w:val="00782266"/>
    <w:rsid w:val="007822AF"/>
    <w:rsid w:val="0078243D"/>
    <w:rsid w:val="00782B9C"/>
    <w:rsid w:val="00782D8A"/>
    <w:rsid w:val="00783171"/>
    <w:rsid w:val="007831F8"/>
    <w:rsid w:val="00783315"/>
    <w:rsid w:val="007833C3"/>
    <w:rsid w:val="00783685"/>
    <w:rsid w:val="007837BE"/>
    <w:rsid w:val="0078380D"/>
    <w:rsid w:val="00783A0B"/>
    <w:rsid w:val="00783BB5"/>
    <w:rsid w:val="007842FE"/>
    <w:rsid w:val="007846B1"/>
    <w:rsid w:val="00784702"/>
    <w:rsid w:val="007848B8"/>
    <w:rsid w:val="0078498F"/>
    <w:rsid w:val="00784C31"/>
    <w:rsid w:val="00784E6D"/>
    <w:rsid w:val="00784EA1"/>
    <w:rsid w:val="00784F47"/>
    <w:rsid w:val="00784FC2"/>
    <w:rsid w:val="00784FC7"/>
    <w:rsid w:val="00785892"/>
    <w:rsid w:val="00786061"/>
    <w:rsid w:val="0078606D"/>
    <w:rsid w:val="007861D1"/>
    <w:rsid w:val="00786272"/>
    <w:rsid w:val="007864B2"/>
    <w:rsid w:val="00786503"/>
    <w:rsid w:val="00786620"/>
    <w:rsid w:val="007868B7"/>
    <w:rsid w:val="00786937"/>
    <w:rsid w:val="00786BC0"/>
    <w:rsid w:val="00786CB1"/>
    <w:rsid w:val="0078756D"/>
    <w:rsid w:val="00787736"/>
    <w:rsid w:val="007878F1"/>
    <w:rsid w:val="00787977"/>
    <w:rsid w:val="00787A55"/>
    <w:rsid w:val="00787B76"/>
    <w:rsid w:val="00787FF1"/>
    <w:rsid w:val="0079051B"/>
    <w:rsid w:val="00790B6C"/>
    <w:rsid w:val="00790E21"/>
    <w:rsid w:val="007915AC"/>
    <w:rsid w:val="007916D2"/>
    <w:rsid w:val="00791AB2"/>
    <w:rsid w:val="00791ADE"/>
    <w:rsid w:val="00791BEA"/>
    <w:rsid w:val="00791FB5"/>
    <w:rsid w:val="0079237F"/>
    <w:rsid w:val="007926B7"/>
    <w:rsid w:val="00792DB2"/>
    <w:rsid w:val="00792ECC"/>
    <w:rsid w:val="00792F7F"/>
    <w:rsid w:val="00792F9D"/>
    <w:rsid w:val="00792FCC"/>
    <w:rsid w:val="00793469"/>
    <w:rsid w:val="007937C3"/>
    <w:rsid w:val="007939C7"/>
    <w:rsid w:val="00793F70"/>
    <w:rsid w:val="007947FB"/>
    <w:rsid w:val="00794918"/>
    <w:rsid w:val="007953DC"/>
    <w:rsid w:val="0079541B"/>
    <w:rsid w:val="007954AC"/>
    <w:rsid w:val="00795601"/>
    <w:rsid w:val="00795760"/>
    <w:rsid w:val="0079601B"/>
    <w:rsid w:val="0079605F"/>
    <w:rsid w:val="00796071"/>
    <w:rsid w:val="007960E0"/>
    <w:rsid w:val="007962E1"/>
    <w:rsid w:val="00796504"/>
    <w:rsid w:val="0079663F"/>
    <w:rsid w:val="007966D2"/>
    <w:rsid w:val="007968C9"/>
    <w:rsid w:val="00796F78"/>
    <w:rsid w:val="00796F91"/>
    <w:rsid w:val="007971FC"/>
    <w:rsid w:val="007972B6"/>
    <w:rsid w:val="0079774A"/>
    <w:rsid w:val="00797B56"/>
    <w:rsid w:val="00797DAA"/>
    <w:rsid w:val="00797DDD"/>
    <w:rsid w:val="00797E01"/>
    <w:rsid w:val="00797E22"/>
    <w:rsid w:val="00797FCF"/>
    <w:rsid w:val="007A0320"/>
    <w:rsid w:val="007A0616"/>
    <w:rsid w:val="007A0AC7"/>
    <w:rsid w:val="007A0DAC"/>
    <w:rsid w:val="007A0F46"/>
    <w:rsid w:val="007A0F6B"/>
    <w:rsid w:val="007A1189"/>
    <w:rsid w:val="007A1191"/>
    <w:rsid w:val="007A130A"/>
    <w:rsid w:val="007A15BA"/>
    <w:rsid w:val="007A166E"/>
    <w:rsid w:val="007A19DA"/>
    <w:rsid w:val="007A1B63"/>
    <w:rsid w:val="007A28CA"/>
    <w:rsid w:val="007A2BFF"/>
    <w:rsid w:val="007A2DE7"/>
    <w:rsid w:val="007A300F"/>
    <w:rsid w:val="007A3040"/>
    <w:rsid w:val="007A30CD"/>
    <w:rsid w:val="007A3373"/>
    <w:rsid w:val="007A3376"/>
    <w:rsid w:val="007A3395"/>
    <w:rsid w:val="007A3505"/>
    <w:rsid w:val="007A38CF"/>
    <w:rsid w:val="007A3BF2"/>
    <w:rsid w:val="007A4264"/>
    <w:rsid w:val="007A43F5"/>
    <w:rsid w:val="007A466A"/>
    <w:rsid w:val="007A4A07"/>
    <w:rsid w:val="007A4AF1"/>
    <w:rsid w:val="007A4B1D"/>
    <w:rsid w:val="007A51AB"/>
    <w:rsid w:val="007A5288"/>
    <w:rsid w:val="007A5405"/>
    <w:rsid w:val="007A59B7"/>
    <w:rsid w:val="007A617E"/>
    <w:rsid w:val="007A618D"/>
    <w:rsid w:val="007A6333"/>
    <w:rsid w:val="007A637C"/>
    <w:rsid w:val="007A6477"/>
    <w:rsid w:val="007A6501"/>
    <w:rsid w:val="007A6909"/>
    <w:rsid w:val="007A6C43"/>
    <w:rsid w:val="007A6DE7"/>
    <w:rsid w:val="007A6F4F"/>
    <w:rsid w:val="007A722E"/>
    <w:rsid w:val="007A75A3"/>
    <w:rsid w:val="007A7A14"/>
    <w:rsid w:val="007A7EA2"/>
    <w:rsid w:val="007B0253"/>
    <w:rsid w:val="007B073B"/>
    <w:rsid w:val="007B0865"/>
    <w:rsid w:val="007B09ED"/>
    <w:rsid w:val="007B0B92"/>
    <w:rsid w:val="007B0B9F"/>
    <w:rsid w:val="007B0F0D"/>
    <w:rsid w:val="007B0FB9"/>
    <w:rsid w:val="007B1061"/>
    <w:rsid w:val="007B11D2"/>
    <w:rsid w:val="007B14A1"/>
    <w:rsid w:val="007B14A8"/>
    <w:rsid w:val="007B1C2D"/>
    <w:rsid w:val="007B1F9A"/>
    <w:rsid w:val="007B21A9"/>
    <w:rsid w:val="007B23FA"/>
    <w:rsid w:val="007B2638"/>
    <w:rsid w:val="007B275C"/>
    <w:rsid w:val="007B30C4"/>
    <w:rsid w:val="007B3143"/>
    <w:rsid w:val="007B314C"/>
    <w:rsid w:val="007B31BD"/>
    <w:rsid w:val="007B322B"/>
    <w:rsid w:val="007B3476"/>
    <w:rsid w:val="007B3BF0"/>
    <w:rsid w:val="007B3D12"/>
    <w:rsid w:val="007B3D55"/>
    <w:rsid w:val="007B40AD"/>
    <w:rsid w:val="007B4213"/>
    <w:rsid w:val="007B448A"/>
    <w:rsid w:val="007B44DC"/>
    <w:rsid w:val="007B4533"/>
    <w:rsid w:val="007B4543"/>
    <w:rsid w:val="007B484D"/>
    <w:rsid w:val="007B4937"/>
    <w:rsid w:val="007B4DCE"/>
    <w:rsid w:val="007B4F64"/>
    <w:rsid w:val="007B5412"/>
    <w:rsid w:val="007B5A66"/>
    <w:rsid w:val="007B5DF2"/>
    <w:rsid w:val="007B5E5F"/>
    <w:rsid w:val="007B614B"/>
    <w:rsid w:val="007B630D"/>
    <w:rsid w:val="007B697F"/>
    <w:rsid w:val="007B71A2"/>
    <w:rsid w:val="007B744F"/>
    <w:rsid w:val="007B7618"/>
    <w:rsid w:val="007B79C0"/>
    <w:rsid w:val="007C0880"/>
    <w:rsid w:val="007C08BB"/>
    <w:rsid w:val="007C0BD2"/>
    <w:rsid w:val="007C0F3A"/>
    <w:rsid w:val="007C1065"/>
    <w:rsid w:val="007C1357"/>
    <w:rsid w:val="007C140F"/>
    <w:rsid w:val="007C1537"/>
    <w:rsid w:val="007C16D7"/>
    <w:rsid w:val="007C1812"/>
    <w:rsid w:val="007C1B89"/>
    <w:rsid w:val="007C1B94"/>
    <w:rsid w:val="007C1FB5"/>
    <w:rsid w:val="007C286E"/>
    <w:rsid w:val="007C2A39"/>
    <w:rsid w:val="007C2BCA"/>
    <w:rsid w:val="007C34DD"/>
    <w:rsid w:val="007C35EB"/>
    <w:rsid w:val="007C3C25"/>
    <w:rsid w:val="007C3CFA"/>
    <w:rsid w:val="007C3D88"/>
    <w:rsid w:val="007C3EA6"/>
    <w:rsid w:val="007C3F14"/>
    <w:rsid w:val="007C4102"/>
    <w:rsid w:val="007C4257"/>
    <w:rsid w:val="007C4396"/>
    <w:rsid w:val="007C45C1"/>
    <w:rsid w:val="007C460F"/>
    <w:rsid w:val="007C49B5"/>
    <w:rsid w:val="007C49C4"/>
    <w:rsid w:val="007C4AB4"/>
    <w:rsid w:val="007C508D"/>
    <w:rsid w:val="007C512F"/>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C98"/>
    <w:rsid w:val="007C6D8A"/>
    <w:rsid w:val="007C6FD3"/>
    <w:rsid w:val="007C7215"/>
    <w:rsid w:val="007C7A3E"/>
    <w:rsid w:val="007C7AD2"/>
    <w:rsid w:val="007C7C7F"/>
    <w:rsid w:val="007C7EF3"/>
    <w:rsid w:val="007D020B"/>
    <w:rsid w:val="007D044B"/>
    <w:rsid w:val="007D0677"/>
    <w:rsid w:val="007D0779"/>
    <w:rsid w:val="007D096E"/>
    <w:rsid w:val="007D098C"/>
    <w:rsid w:val="007D0F03"/>
    <w:rsid w:val="007D11B6"/>
    <w:rsid w:val="007D149C"/>
    <w:rsid w:val="007D1558"/>
    <w:rsid w:val="007D1A3F"/>
    <w:rsid w:val="007D1B7C"/>
    <w:rsid w:val="007D214A"/>
    <w:rsid w:val="007D2306"/>
    <w:rsid w:val="007D2CFF"/>
    <w:rsid w:val="007D311E"/>
    <w:rsid w:val="007D319D"/>
    <w:rsid w:val="007D33D6"/>
    <w:rsid w:val="007D357E"/>
    <w:rsid w:val="007D384C"/>
    <w:rsid w:val="007D3889"/>
    <w:rsid w:val="007D39A2"/>
    <w:rsid w:val="007D39D7"/>
    <w:rsid w:val="007D3D04"/>
    <w:rsid w:val="007D3F34"/>
    <w:rsid w:val="007D405D"/>
    <w:rsid w:val="007D4138"/>
    <w:rsid w:val="007D4146"/>
    <w:rsid w:val="007D4422"/>
    <w:rsid w:val="007D47E5"/>
    <w:rsid w:val="007D49BE"/>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095"/>
    <w:rsid w:val="007E015E"/>
    <w:rsid w:val="007E0162"/>
    <w:rsid w:val="007E02CC"/>
    <w:rsid w:val="007E066F"/>
    <w:rsid w:val="007E07FD"/>
    <w:rsid w:val="007E0981"/>
    <w:rsid w:val="007E0986"/>
    <w:rsid w:val="007E0C8C"/>
    <w:rsid w:val="007E0D90"/>
    <w:rsid w:val="007E1479"/>
    <w:rsid w:val="007E152B"/>
    <w:rsid w:val="007E191F"/>
    <w:rsid w:val="007E1A55"/>
    <w:rsid w:val="007E1CB1"/>
    <w:rsid w:val="007E201B"/>
    <w:rsid w:val="007E213E"/>
    <w:rsid w:val="007E2146"/>
    <w:rsid w:val="007E21C5"/>
    <w:rsid w:val="007E2B64"/>
    <w:rsid w:val="007E3861"/>
    <w:rsid w:val="007E3B7F"/>
    <w:rsid w:val="007E3F73"/>
    <w:rsid w:val="007E3F9C"/>
    <w:rsid w:val="007E4389"/>
    <w:rsid w:val="007E4519"/>
    <w:rsid w:val="007E4584"/>
    <w:rsid w:val="007E4603"/>
    <w:rsid w:val="007E4706"/>
    <w:rsid w:val="007E47BC"/>
    <w:rsid w:val="007E48CD"/>
    <w:rsid w:val="007E48E4"/>
    <w:rsid w:val="007E4CD7"/>
    <w:rsid w:val="007E4F0D"/>
    <w:rsid w:val="007E511F"/>
    <w:rsid w:val="007E531F"/>
    <w:rsid w:val="007E54DD"/>
    <w:rsid w:val="007E586D"/>
    <w:rsid w:val="007E5A14"/>
    <w:rsid w:val="007E5A55"/>
    <w:rsid w:val="007E5B22"/>
    <w:rsid w:val="007E5FFD"/>
    <w:rsid w:val="007E62FC"/>
    <w:rsid w:val="007E64DA"/>
    <w:rsid w:val="007E650F"/>
    <w:rsid w:val="007E659B"/>
    <w:rsid w:val="007E666B"/>
    <w:rsid w:val="007E6735"/>
    <w:rsid w:val="007E67F4"/>
    <w:rsid w:val="007E6EF1"/>
    <w:rsid w:val="007E7B2B"/>
    <w:rsid w:val="007E7CBA"/>
    <w:rsid w:val="007F04F4"/>
    <w:rsid w:val="007F05E0"/>
    <w:rsid w:val="007F0638"/>
    <w:rsid w:val="007F0B77"/>
    <w:rsid w:val="007F0DD3"/>
    <w:rsid w:val="007F0EA2"/>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4A20"/>
    <w:rsid w:val="007F5608"/>
    <w:rsid w:val="007F5874"/>
    <w:rsid w:val="007F5D4A"/>
    <w:rsid w:val="007F62F7"/>
    <w:rsid w:val="007F6562"/>
    <w:rsid w:val="007F65F2"/>
    <w:rsid w:val="007F6BB0"/>
    <w:rsid w:val="007F6C1B"/>
    <w:rsid w:val="007F6E04"/>
    <w:rsid w:val="007F70D6"/>
    <w:rsid w:val="007F7655"/>
    <w:rsid w:val="007F7864"/>
    <w:rsid w:val="007F795B"/>
    <w:rsid w:val="007F7A91"/>
    <w:rsid w:val="007F7AF9"/>
    <w:rsid w:val="007F7B6D"/>
    <w:rsid w:val="007F7C07"/>
    <w:rsid w:val="007F7C2F"/>
    <w:rsid w:val="007F7D2A"/>
    <w:rsid w:val="00800104"/>
    <w:rsid w:val="00800184"/>
    <w:rsid w:val="008004B6"/>
    <w:rsid w:val="00800796"/>
    <w:rsid w:val="00800994"/>
    <w:rsid w:val="00800D5F"/>
    <w:rsid w:val="008010BF"/>
    <w:rsid w:val="00801216"/>
    <w:rsid w:val="008013B2"/>
    <w:rsid w:val="008013B8"/>
    <w:rsid w:val="0080146B"/>
    <w:rsid w:val="00801703"/>
    <w:rsid w:val="0080179D"/>
    <w:rsid w:val="00801813"/>
    <w:rsid w:val="00801838"/>
    <w:rsid w:val="00801D65"/>
    <w:rsid w:val="00801E29"/>
    <w:rsid w:val="00801E41"/>
    <w:rsid w:val="00801E8E"/>
    <w:rsid w:val="00801FBC"/>
    <w:rsid w:val="00802410"/>
    <w:rsid w:val="008027A4"/>
    <w:rsid w:val="00802841"/>
    <w:rsid w:val="00802ED7"/>
    <w:rsid w:val="0080320E"/>
    <w:rsid w:val="0080325B"/>
    <w:rsid w:val="00803547"/>
    <w:rsid w:val="008035A0"/>
    <w:rsid w:val="00803A19"/>
    <w:rsid w:val="00803DDC"/>
    <w:rsid w:val="00803E2E"/>
    <w:rsid w:val="00803FAA"/>
    <w:rsid w:val="008041E1"/>
    <w:rsid w:val="008043AD"/>
    <w:rsid w:val="008046EC"/>
    <w:rsid w:val="00804867"/>
    <w:rsid w:val="0080487F"/>
    <w:rsid w:val="00804A1D"/>
    <w:rsid w:val="00804B2F"/>
    <w:rsid w:val="00804C4C"/>
    <w:rsid w:val="00804D33"/>
    <w:rsid w:val="008061B4"/>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37B"/>
    <w:rsid w:val="00810BAA"/>
    <w:rsid w:val="00810C37"/>
    <w:rsid w:val="00810C3E"/>
    <w:rsid w:val="00810DE9"/>
    <w:rsid w:val="00810EAE"/>
    <w:rsid w:val="00811036"/>
    <w:rsid w:val="0081161B"/>
    <w:rsid w:val="00811EF6"/>
    <w:rsid w:val="00812204"/>
    <w:rsid w:val="008123D5"/>
    <w:rsid w:val="008124FE"/>
    <w:rsid w:val="008127B0"/>
    <w:rsid w:val="00813559"/>
    <w:rsid w:val="0081371D"/>
    <w:rsid w:val="0081379B"/>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7A"/>
    <w:rsid w:val="008153C0"/>
    <w:rsid w:val="008154B6"/>
    <w:rsid w:val="008155E8"/>
    <w:rsid w:val="00815706"/>
    <w:rsid w:val="00815867"/>
    <w:rsid w:val="00815F85"/>
    <w:rsid w:val="00816264"/>
    <w:rsid w:val="00816654"/>
    <w:rsid w:val="0081687E"/>
    <w:rsid w:val="008169E2"/>
    <w:rsid w:val="00816A54"/>
    <w:rsid w:val="00816BE2"/>
    <w:rsid w:val="00816D94"/>
    <w:rsid w:val="00816FC0"/>
    <w:rsid w:val="00817327"/>
    <w:rsid w:val="0081739F"/>
    <w:rsid w:val="00817508"/>
    <w:rsid w:val="00817636"/>
    <w:rsid w:val="0081787C"/>
    <w:rsid w:val="00817B8F"/>
    <w:rsid w:val="00817C96"/>
    <w:rsid w:val="00817D2A"/>
    <w:rsid w:val="00817F27"/>
    <w:rsid w:val="00820DF1"/>
    <w:rsid w:val="00821036"/>
    <w:rsid w:val="0082172C"/>
    <w:rsid w:val="00821DA3"/>
    <w:rsid w:val="008225A2"/>
    <w:rsid w:val="00822FF9"/>
    <w:rsid w:val="008231C3"/>
    <w:rsid w:val="00823335"/>
    <w:rsid w:val="008237B2"/>
    <w:rsid w:val="00823A12"/>
    <w:rsid w:val="00823D4A"/>
    <w:rsid w:val="00823F61"/>
    <w:rsid w:val="0082449E"/>
    <w:rsid w:val="0082483B"/>
    <w:rsid w:val="008249FF"/>
    <w:rsid w:val="008251EC"/>
    <w:rsid w:val="008252BB"/>
    <w:rsid w:val="00825D79"/>
    <w:rsid w:val="00825DD4"/>
    <w:rsid w:val="00826187"/>
    <w:rsid w:val="00826204"/>
    <w:rsid w:val="00826300"/>
    <w:rsid w:val="00826D90"/>
    <w:rsid w:val="00827015"/>
    <w:rsid w:val="00827109"/>
    <w:rsid w:val="00827241"/>
    <w:rsid w:val="008272D2"/>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52E"/>
    <w:rsid w:val="00832B91"/>
    <w:rsid w:val="00832C18"/>
    <w:rsid w:val="00832CAF"/>
    <w:rsid w:val="00832E49"/>
    <w:rsid w:val="00832FF7"/>
    <w:rsid w:val="0083302B"/>
    <w:rsid w:val="008330AE"/>
    <w:rsid w:val="008330DB"/>
    <w:rsid w:val="00833EF5"/>
    <w:rsid w:val="0083417A"/>
    <w:rsid w:val="008341E8"/>
    <w:rsid w:val="00834512"/>
    <w:rsid w:val="00834569"/>
    <w:rsid w:val="00834746"/>
    <w:rsid w:val="008349E7"/>
    <w:rsid w:val="00834F4B"/>
    <w:rsid w:val="00835020"/>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19"/>
    <w:rsid w:val="00836F27"/>
    <w:rsid w:val="00836FC2"/>
    <w:rsid w:val="00837034"/>
    <w:rsid w:val="0083768C"/>
    <w:rsid w:val="008376BA"/>
    <w:rsid w:val="008377C1"/>
    <w:rsid w:val="00837827"/>
    <w:rsid w:val="008401C3"/>
    <w:rsid w:val="008403BA"/>
    <w:rsid w:val="00840432"/>
    <w:rsid w:val="008404D7"/>
    <w:rsid w:val="00840631"/>
    <w:rsid w:val="00840634"/>
    <w:rsid w:val="00840A41"/>
    <w:rsid w:val="00840A68"/>
    <w:rsid w:val="00840A83"/>
    <w:rsid w:val="00840C10"/>
    <w:rsid w:val="00840D46"/>
    <w:rsid w:val="008412EA"/>
    <w:rsid w:val="008412EB"/>
    <w:rsid w:val="00841415"/>
    <w:rsid w:val="00841573"/>
    <w:rsid w:val="00841923"/>
    <w:rsid w:val="00841958"/>
    <w:rsid w:val="008419A1"/>
    <w:rsid w:val="00841EB3"/>
    <w:rsid w:val="00842061"/>
    <w:rsid w:val="00842474"/>
    <w:rsid w:val="00842561"/>
    <w:rsid w:val="00842618"/>
    <w:rsid w:val="008426BD"/>
    <w:rsid w:val="00842A0B"/>
    <w:rsid w:val="00842DB7"/>
    <w:rsid w:val="008430CD"/>
    <w:rsid w:val="0084335E"/>
    <w:rsid w:val="00843388"/>
    <w:rsid w:val="0084351C"/>
    <w:rsid w:val="00843562"/>
    <w:rsid w:val="00843613"/>
    <w:rsid w:val="008436D3"/>
    <w:rsid w:val="0084387F"/>
    <w:rsid w:val="008439C8"/>
    <w:rsid w:val="00843A94"/>
    <w:rsid w:val="00843AFD"/>
    <w:rsid w:val="008444F8"/>
    <w:rsid w:val="008446FE"/>
    <w:rsid w:val="00844750"/>
    <w:rsid w:val="00844CFA"/>
    <w:rsid w:val="00844E0F"/>
    <w:rsid w:val="008454E4"/>
    <w:rsid w:val="0084598A"/>
    <w:rsid w:val="00845F15"/>
    <w:rsid w:val="00845F51"/>
    <w:rsid w:val="00845F5B"/>
    <w:rsid w:val="00845F6D"/>
    <w:rsid w:val="00846106"/>
    <w:rsid w:val="008462E7"/>
    <w:rsid w:val="00846467"/>
    <w:rsid w:val="00846476"/>
    <w:rsid w:val="00846CE8"/>
    <w:rsid w:val="00846CF5"/>
    <w:rsid w:val="0084728E"/>
    <w:rsid w:val="008473EE"/>
    <w:rsid w:val="008474F0"/>
    <w:rsid w:val="008477E1"/>
    <w:rsid w:val="00847991"/>
    <w:rsid w:val="00847C4E"/>
    <w:rsid w:val="00847D49"/>
    <w:rsid w:val="00847D93"/>
    <w:rsid w:val="00847E82"/>
    <w:rsid w:val="00850060"/>
    <w:rsid w:val="00850158"/>
    <w:rsid w:val="00850174"/>
    <w:rsid w:val="008503C2"/>
    <w:rsid w:val="00850608"/>
    <w:rsid w:val="00850672"/>
    <w:rsid w:val="008509A5"/>
    <w:rsid w:val="00850A70"/>
    <w:rsid w:val="00850AEF"/>
    <w:rsid w:val="00851076"/>
    <w:rsid w:val="008511B7"/>
    <w:rsid w:val="00851210"/>
    <w:rsid w:val="0085130C"/>
    <w:rsid w:val="00851688"/>
    <w:rsid w:val="008519A8"/>
    <w:rsid w:val="00851B22"/>
    <w:rsid w:val="008521C5"/>
    <w:rsid w:val="00852338"/>
    <w:rsid w:val="0085277C"/>
    <w:rsid w:val="00852A18"/>
    <w:rsid w:val="00852C6E"/>
    <w:rsid w:val="00852F3B"/>
    <w:rsid w:val="00853114"/>
    <w:rsid w:val="0085320F"/>
    <w:rsid w:val="00853506"/>
    <w:rsid w:val="00853657"/>
    <w:rsid w:val="008539B2"/>
    <w:rsid w:val="00853B2A"/>
    <w:rsid w:val="00853C45"/>
    <w:rsid w:val="00853C6A"/>
    <w:rsid w:val="00854090"/>
    <w:rsid w:val="008540CB"/>
    <w:rsid w:val="008540E5"/>
    <w:rsid w:val="00854104"/>
    <w:rsid w:val="00854157"/>
    <w:rsid w:val="0085429C"/>
    <w:rsid w:val="00854983"/>
    <w:rsid w:val="00854B60"/>
    <w:rsid w:val="00854C10"/>
    <w:rsid w:val="00855565"/>
    <w:rsid w:val="008555CB"/>
    <w:rsid w:val="00855A3E"/>
    <w:rsid w:val="008562BF"/>
    <w:rsid w:val="00856301"/>
    <w:rsid w:val="00856562"/>
    <w:rsid w:val="008566E7"/>
    <w:rsid w:val="008569DF"/>
    <w:rsid w:val="00856ACF"/>
    <w:rsid w:val="00856E4A"/>
    <w:rsid w:val="00856FF3"/>
    <w:rsid w:val="0085703C"/>
    <w:rsid w:val="0085722A"/>
    <w:rsid w:val="008574E0"/>
    <w:rsid w:val="0085750C"/>
    <w:rsid w:val="008577BE"/>
    <w:rsid w:val="008577F6"/>
    <w:rsid w:val="00857C34"/>
    <w:rsid w:val="00860315"/>
    <w:rsid w:val="0086037F"/>
    <w:rsid w:val="008610A3"/>
    <w:rsid w:val="0086113C"/>
    <w:rsid w:val="008611E2"/>
    <w:rsid w:val="008612C5"/>
    <w:rsid w:val="008613EC"/>
    <w:rsid w:val="00861651"/>
    <w:rsid w:val="00861B41"/>
    <w:rsid w:val="00861CC6"/>
    <w:rsid w:val="00861CF2"/>
    <w:rsid w:val="00861D65"/>
    <w:rsid w:val="00861DA1"/>
    <w:rsid w:val="008620C2"/>
    <w:rsid w:val="00862173"/>
    <w:rsid w:val="00862246"/>
    <w:rsid w:val="0086226B"/>
    <w:rsid w:val="00862290"/>
    <w:rsid w:val="008626B0"/>
    <w:rsid w:val="00862988"/>
    <w:rsid w:val="00863479"/>
    <w:rsid w:val="0086374E"/>
    <w:rsid w:val="00863942"/>
    <w:rsid w:val="00863AA0"/>
    <w:rsid w:val="008640B9"/>
    <w:rsid w:val="008647F9"/>
    <w:rsid w:val="00864A9F"/>
    <w:rsid w:val="00864CDA"/>
    <w:rsid w:val="00864E82"/>
    <w:rsid w:val="008650AB"/>
    <w:rsid w:val="00865696"/>
    <w:rsid w:val="00865D4C"/>
    <w:rsid w:val="00865DE1"/>
    <w:rsid w:val="008663C9"/>
    <w:rsid w:val="00866453"/>
    <w:rsid w:val="00866781"/>
    <w:rsid w:val="008669B5"/>
    <w:rsid w:val="0086785A"/>
    <w:rsid w:val="00867B95"/>
    <w:rsid w:val="00867EF7"/>
    <w:rsid w:val="00867F66"/>
    <w:rsid w:val="00870018"/>
    <w:rsid w:val="00870095"/>
    <w:rsid w:val="008700C6"/>
    <w:rsid w:val="008703C4"/>
    <w:rsid w:val="008703F9"/>
    <w:rsid w:val="008706EC"/>
    <w:rsid w:val="00870793"/>
    <w:rsid w:val="008708A4"/>
    <w:rsid w:val="00870989"/>
    <w:rsid w:val="00870A1C"/>
    <w:rsid w:val="00870AD6"/>
    <w:rsid w:val="00870C0F"/>
    <w:rsid w:val="00870E13"/>
    <w:rsid w:val="00871029"/>
    <w:rsid w:val="00871096"/>
    <w:rsid w:val="008710A1"/>
    <w:rsid w:val="008710EF"/>
    <w:rsid w:val="00871171"/>
    <w:rsid w:val="008712B8"/>
    <w:rsid w:val="0087182E"/>
    <w:rsid w:val="00871CDF"/>
    <w:rsid w:val="00871D14"/>
    <w:rsid w:val="00871F8B"/>
    <w:rsid w:val="0087229F"/>
    <w:rsid w:val="008722B0"/>
    <w:rsid w:val="0087250F"/>
    <w:rsid w:val="008725AD"/>
    <w:rsid w:val="008726A0"/>
    <w:rsid w:val="008728CB"/>
    <w:rsid w:val="00872AE1"/>
    <w:rsid w:val="00873422"/>
    <w:rsid w:val="008734E7"/>
    <w:rsid w:val="00873B4B"/>
    <w:rsid w:val="00873BF0"/>
    <w:rsid w:val="00873F5D"/>
    <w:rsid w:val="00874D5F"/>
    <w:rsid w:val="00874E33"/>
    <w:rsid w:val="00874F9B"/>
    <w:rsid w:val="00874FAC"/>
    <w:rsid w:val="0087504C"/>
    <w:rsid w:val="00875632"/>
    <w:rsid w:val="008756F6"/>
    <w:rsid w:val="00875905"/>
    <w:rsid w:val="00875980"/>
    <w:rsid w:val="00875C59"/>
    <w:rsid w:val="00875E7F"/>
    <w:rsid w:val="00875EB3"/>
    <w:rsid w:val="00875F79"/>
    <w:rsid w:val="00875FBD"/>
    <w:rsid w:val="00876321"/>
    <w:rsid w:val="008768E8"/>
    <w:rsid w:val="00876AC7"/>
    <w:rsid w:val="00876B9D"/>
    <w:rsid w:val="00876C00"/>
    <w:rsid w:val="0087707C"/>
    <w:rsid w:val="0087721D"/>
    <w:rsid w:val="008772A5"/>
    <w:rsid w:val="0087746C"/>
    <w:rsid w:val="0087788D"/>
    <w:rsid w:val="00877C57"/>
    <w:rsid w:val="00877EB5"/>
    <w:rsid w:val="00877FA3"/>
    <w:rsid w:val="0088011E"/>
    <w:rsid w:val="008804C9"/>
    <w:rsid w:val="008804DC"/>
    <w:rsid w:val="0088052B"/>
    <w:rsid w:val="00880B3D"/>
    <w:rsid w:val="00880D84"/>
    <w:rsid w:val="00880F69"/>
    <w:rsid w:val="008810DF"/>
    <w:rsid w:val="008810FA"/>
    <w:rsid w:val="0088112C"/>
    <w:rsid w:val="00881343"/>
    <w:rsid w:val="00881484"/>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09"/>
    <w:rsid w:val="00884B7A"/>
    <w:rsid w:val="008854D0"/>
    <w:rsid w:val="008855F6"/>
    <w:rsid w:val="0088579F"/>
    <w:rsid w:val="00885902"/>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2E7"/>
    <w:rsid w:val="0089035C"/>
    <w:rsid w:val="008907B2"/>
    <w:rsid w:val="008908CA"/>
    <w:rsid w:val="00890B03"/>
    <w:rsid w:val="00890BCD"/>
    <w:rsid w:val="00890C0C"/>
    <w:rsid w:val="00890F04"/>
    <w:rsid w:val="00890F2B"/>
    <w:rsid w:val="00890F9E"/>
    <w:rsid w:val="00891126"/>
    <w:rsid w:val="008911A2"/>
    <w:rsid w:val="0089143D"/>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5BB6"/>
    <w:rsid w:val="0089654E"/>
    <w:rsid w:val="00896794"/>
    <w:rsid w:val="00896A6F"/>
    <w:rsid w:val="00896D10"/>
    <w:rsid w:val="00896DF5"/>
    <w:rsid w:val="00896E5D"/>
    <w:rsid w:val="00897554"/>
    <w:rsid w:val="00897881"/>
    <w:rsid w:val="008978F1"/>
    <w:rsid w:val="00897EFC"/>
    <w:rsid w:val="008A0173"/>
    <w:rsid w:val="008A0339"/>
    <w:rsid w:val="008A0364"/>
    <w:rsid w:val="008A03A0"/>
    <w:rsid w:val="008A0473"/>
    <w:rsid w:val="008A04C7"/>
    <w:rsid w:val="008A0627"/>
    <w:rsid w:val="008A0B05"/>
    <w:rsid w:val="008A0D4A"/>
    <w:rsid w:val="008A111D"/>
    <w:rsid w:val="008A1550"/>
    <w:rsid w:val="008A1706"/>
    <w:rsid w:val="008A1963"/>
    <w:rsid w:val="008A197B"/>
    <w:rsid w:val="008A1A82"/>
    <w:rsid w:val="008A1AC3"/>
    <w:rsid w:val="008A1C65"/>
    <w:rsid w:val="008A1C6C"/>
    <w:rsid w:val="008A1C7D"/>
    <w:rsid w:val="008A1EA1"/>
    <w:rsid w:val="008A24BD"/>
    <w:rsid w:val="008A2A89"/>
    <w:rsid w:val="008A2AAE"/>
    <w:rsid w:val="008A2C1C"/>
    <w:rsid w:val="008A2F0E"/>
    <w:rsid w:val="008A2F26"/>
    <w:rsid w:val="008A2F9B"/>
    <w:rsid w:val="008A327A"/>
    <w:rsid w:val="008A3623"/>
    <w:rsid w:val="008A36ED"/>
    <w:rsid w:val="008A3729"/>
    <w:rsid w:val="008A3898"/>
    <w:rsid w:val="008A3995"/>
    <w:rsid w:val="008A3FB5"/>
    <w:rsid w:val="008A42D8"/>
    <w:rsid w:val="008A457F"/>
    <w:rsid w:val="008A4827"/>
    <w:rsid w:val="008A4876"/>
    <w:rsid w:val="008A4D27"/>
    <w:rsid w:val="008A53C3"/>
    <w:rsid w:val="008A5784"/>
    <w:rsid w:val="008A58C7"/>
    <w:rsid w:val="008A59E9"/>
    <w:rsid w:val="008A5CCA"/>
    <w:rsid w:val="008A631F"/>
    <w:rsid w:val="008A668F"/>
    <w:rsid w:val="008A6747"/>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A7DEC"/>
    <w:rsid w:val="008B01A2"/>
    <w:rsid w:val="008B068E"/>
    <w:rsid w:val="008B097E"/>
    <w:rsid w:val="008B0A66"/>
    <w:rsid w:val="008B0B3E"/>
    <w:rsid w:val="008B0C49"/>
    <w:rsid w:val="008B0CD0"/>
    <w:rsid w:val="008B0E6F"/>
    <w:rsid w:val="008B0FE8"/>
    <w:rsid w:val="008B1296"/>
    <w:rsid w:val="008B130E"/>
    <w:rsid w:val="008B14E3"/>
    <w:rsid w:val="008B1651"/>
    <w:rsid w:val="008B1679"/>
    <w:rsid w:val="008B175A"/>
    <w:rsid w:val="008B1EFF"/>
    <w:rsid w:val="008B1FEC"/>
    <w:rsid w:val="008B21F5"/>
    <w:rsid w:val="008B269F"/>
    <w:rsid w:val="008B29F8"/>
    <w:rsid w:val="008B2A2E"/>
    <w:rsid w:val="008B2D1D"/>
    <w:rsid w:val="008B2D5B"/>
    <w:rsid w:val="008B2DEB"/>
    <w:rsid w:val="008B32C1"/>
    <w:rsid w:val="008B33D2"/>
    <w:rsid w:val="008B3517"/>
    <w:rsid w:val="008B35B3"/>
    <w:rsid w:val="008B35ED"/>
    <w:rsid w:val="008B3931"/>
    <w:rsid w:val="008B3A0D"/>
    <w:rsid w:val="008B3A38"/>
    <w:rsid w:val="008B41EF"/>
    <w:rsid w:val="008B4230"/>
    <w:rsid w:val="008B447F"/>
    <w:rsid w:val="008B4A3B"/>
    <w:rsid w:val="008B4AAD"/>
    <w:rsid w:val="008B4AD8"/>
    <w:rsid w:val="008B4B0D"/>
    <w:rsid w:val="008B4B33"/>
    <w:rsid w:val="008B4E97"/>
    <w:rsid w:val="008B4F28"/>
    <w:rsid w:val="008B4F71"/>
    <w:rsid w:val="008B4F8A"/>
    <w:rsid w:val="008B535C"/>
    <w:rsid w:val="008B5399"/>
    <w:rsid w:val="008B5577"/>
    <w:rsid w:val="008B576F"/>
    <w:rsid w:val="008B58AE"/>
    <w:rsid w:val="008B5A22"/>
    <w:rsid w:val="008B5A31"/>
    <w:rsid w:val="008B5BD5"/>
    <w:rsid w:val="008B60E9"/>
    <w:rsid w:val="008B60ED"/>
    <w:rsid w:val="008B65FD"/>
    <w:rsid w:val="008B66D1"/>
    <w:rsid w:val="008B68DD"/>
    <w:rsid w:val="008B6904"/>
    <w:rsid w:val="008B6E5C"/>
    <w:rsid w:val="008B7394"/>
    <w:rsid w:val="008B766A"/>
    <w:rsid w:val="008B7919"/>
    <w:rsid w:val="008B7987"/>
    <w:rsid w:val="008B7A0E"/>
    <w:rsid w:val="008C01D2"/>
    <w:rsid w:val="008C04BA"/>
    <w:rsid w:val="008C08B6"/>
    <w:rsid w:val="008C09D2"/>
    <w:rsid w:val="008C0FB9"/>
    <w:rsid w:val="008C2426"/>
    <w:rsid w:val="008C2453"/>
    <w:rsid w:val="008C26B4"/>
    <w:rsid w:val="008C28BA"/>
    <w:rsid w:val="008C30EB"/>
    <w:rsid w:val="008C3240"/>
    <w:rsid w:val="008C3519"/>
    <w:rsid w:val="008C353F"/>
    <w:rsid w:val="008C3796"/>
    <w:rsid w:val="008C380A"/>
    <w:rsid w:val="008C3861"/>
    <w:rsid w:val="008C38DF"/>
    <w:rsid w:val="008C39F9"/>
    <w:rsid w:val="008C3A5C"/>
    <w:rsid w:val="008C4188"/>
    <w:rsid w:val="008C4514"/>
    <w:rsid w:val="008C473E"/>
    <w:rsid w:val="008C4B47"/>
    <w:rsid w:val="008C4FE4"/>
    <w:rsid w:val="008C5472"/>
    <w:rsid w:val="008C550E"/>
    <w:rsid w:val="008C57D1"/>
    <w:rsid w:val="008C59D5"/>
    <w:rsid w:val="008C5A1F"/>
    <w:rsid w:val="008C5B10"/>
    <w:rsid w:val="008C6648"/>
    <w:rsid w:val="008C6C7A"/>
    <w:rsid w:val="008C6F4F"/>
    <w:rsid w:val="008C70B1"/>
    <w:rsid w:val="008C72CB"/>
    <w:rsid w:val="008C74CC"/>
    <w:rsid w:val="008C7F77"/>
    <w:rsid w:val="008D008C"/>
    <w:rsid w:val="008D01DE"/>
    <w:rsid w:val="008D02CB"/>
    <w:rsid w:val="008D0459"/>
    <w:rsid w:val="008D05D2"/>
    <w:rsid w:val="008D0A9C"/>
    <w:rsid w:val="008D0B45"/>
    <w:rsid w:val="008D0B9F"/>
    <w:rsid w:val="008D0E72"/>
    <w:rsid w:val="008D13DC"/>
    <w:rsid w:val="008D149D"/>
    <w:rsid w:val="008D1E23"/>
    <w:rsid w:val="008D20F8"/>
    <w:rsid w:val="008D2461"/>
    <w:rsid w:val="008D2773"/>
    <w:rsid w:val="008D27B6"/>
    <w:rsid w:val="008D281A"/>
    <w:rsid w:val="008D2D43"/>
    <w:rsid w:val="008D2D74"/>
    <w:rsid w:val="008D30C0"/>
    <w:rsid w:val="008D3208"/>
    <w:rsid w:val="008D32F0"/>
    <w:rsid w:val="008D3548"/>
    <w:rsid w:val="008D35BC"/>
    <w:rsid w:val="008D381D"/>
    <w:rsid w:val="008D3BDC"/>
    <w:rsid w:val="008D3CEE"/>
    <w:rsid w:val="008D3F21"/>
    <w:rsid w:val="008D4150"/>
    <w:rsid w:val="008D4277"/>
    <w:rsid w:val="008D453F"/>
    <w:rsid w:val="008D469A"/>
    <w:rsid w:val="008D4CA7"/>
    <w:rsid w:val="008D508F"/>
    <w:rsid w:val="008D538D"/>
    <w:rsid w:val="008D5795"/>
    <w:rsid w:val="008D592F"/>
    <w:rsid w:val="008D5BD9"/>
    <w:rsid w:val="008D5EC8"/>
    <w:rsid w:val="008D5F10"/>
    <w:rsid w:val="008D5FCD"/>
    <w:rsid w:val="008D6048"/>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562"/>
    <w:rsid w:val="008E0CDD"/>
    <w:rsid w:val="008E0DA9"/>
    <w:rsid w:val="008E0E89"/>
    <w:rsid w:val="008E0E8C"/>
    <w:rsid w:val="008E11AE"/>
    <w:rsid w:val="008E1217"/>
    <w:rsid w:val="008E1294"/>
    <w:rsid w:val="008E1B76"/>
    <w:rsid w:val="008E1F5D"/>
    <w:rsid w:val="008E1FDF"/>
    <w:rsid w:val="008E2051"/>
    <w:rsid w:val="008E20A3"/>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24D"/>
    <w:rsid w:val="008E5B5F"/>
    <w:rsid w:val="008E5B80"/>
    <w:rsid w:val="008E5D5A"/>
    <w:rsid w:val="008E5E29"/>
    <w:rsid w:val="008E6333"/>
    <w:rsid w:val="008E63CD"/>
    <w:rsid w:val="008E6718"/>
    <w:rsid w:val="008E6788"/>
    <w:rsid w:val="008E6B4F"/>
    <w:rsid w:val="008E7189"/>
    <w:rsid w:val="008E7DB3"/>
    <w:rsid w:val="008F0141"/>
    <w:rsid w:val="008F01AB"/>
    <w:rsid w:val="008F0460"/>
    <w:rsid w:val="008F0D27"/>
    <w:rsid w:val="008F0D35"/>
    <w:rsid w:val="008F0F31"/>
    <w:rsid w:val="008F146F"/>
    <w:rsid w:val="008F1CF8"/>
    <w:rsid w:val="008F1F85"/>
    <w:rsid w:val="008F2201"/>
    <w:rsid w:val="008F2369"/>
    <w:rsid w:val="008F2595"/>
    <w:rsid w:val="008F2716"/>
    <w:rsid w:val="008F27E7"/>
    <w:rsid w:val="008F2B4B"/>
    <w:rsid w:val="008F2CB6"/>
    <w:rsid w:val="008F3C54"/>
    <w:rsid w:val="008F3D2D"/>
    <w:rsid w:val="008F3D7C"/>
    <w:rsid w:val="008F3DC9"/>
    <w:rsid w:val="008F3F2E"/>
    <w:rsid w:val="008F4107"/>
    <w:rsid w:val="008F4587"/>
    <w:rsid w:val="008F473A"/>
    <w:rsid w:val="008F4786"/>
    <w:rsid w:val="008F4BFE"/>
    <w:rsid w:val="008F4E3F"/>
    <w:rsid w:val="008F5011"/>
    <w:rsid w:val="008F510B"/>
    <w:rsid w:val="008F5184"/>
    <w:rsid w:val="008F52BC"/>
    <w:rsid w:val="008F57BF"/>
    <w:rsid w:val="008F595E"/>
    <w:rsid w:val="008F5AA2"/>
    <w:rsid w:val="008F5CCC"/>
    <w:rsid w:val="008F6188"/>
    <w:rsid w:val="008F6649"/>
    <w:rsid w:val="008F6CD0"/>
    <w:rsid w:val="008F6CD1"/>
    <w:rsid w:val="008F722B"/>
    <w:rsid w:val="008F7361"/>
    <w:rsid w:val="008F76FF"/>
    <w:rsid w:val="008F78D0"/>
    <w:rsid w:val="008F7A03"/>
    <w:rsid w:val="008F7BD6"/>
    <w:rsid w:val="008F7CC3"/>
    <w:rsid w:val="008F7CD4"/>
    <w:rsid w:val="008F7CEF"/>
    <w:rsid w:val="009000FD"/>
    <w:rsid w:val="009003B6"/>
    <w:rsid w:val="00900CA2"/>
    <w:rsid w:val="00900DDE"/>
    <w:rsid w:val="00900DF1"/>
    <w:rsid w:val="0090108C"/>
    <w:rsid w:val="0090173C"/>
    <w:rsid w:val="00901845"/>
    <w:rsid w:val="009018D3"/>
    <w:rsid w:val="009018DD"/>
    <w:rsid w:val="00901926"/>
    <w:rsid w:val="00901D5A"/>
    <w:rsid w:val="0090223D"/>
    <w:rsid w:val="009022BC"/>
    <w:rsid w:val="0090255A"/>
    <w:rsid w:val="00902734"/>
    <w:rsid w:val="00902997"/>
    <w:rsid w:val="009029A6"/>
    <w:rsid w:val="00902B66"/>
    <w:rsid w:val="00902D42"/>
    <w:rsid w:val="00902F77"/>
    <w:rsid w:val="0090300D"/>
    <w:rsid w:val="0090307E"/>
    <w:rsid w:val="00903281"/>
    <w:rsid w:val="009032CC"/>
    <w:rsid w:val="009032F7"/>
    <w:rsid w:val="009036A5"/>
    <w:rsid w:val="0090379B"/>
    <w:rsid w:val="00903F59"/>
    <w:rsid w:val="0090411E"/>
    <w:rsid w:val="009045C3"/>
    <w:rsid w:val="009045C7"/>
    <w:rsid w:val="0090480E"/>
    <w:rsid w:val="00904A52"/>
    <w:rsid w:val="00904A62"/>
    <w:rsid w:val="00904B6D"/>
    <w:rsid w:val="00904E1D"/>
    <w:rsid w:val="00905A06"/>
    <w:rsid w:val="00905DAA"/>
    <w:rsid w:val="00905E2D"/>
    <w:rsid w:val="00906100"/>
    <w:rsid w:val="009062C4"/>
    <w:rsid w:val="009064E0"/>
    <w:rsid w:val="009067B8"/>
    <w:rsid w:val="00906C00"/>
    <w:rsid w:val="00906CA1"/>
    <w:rsid w:val="00906D52"/>
    <w:rsid w:val="00906EED"/>
    <w:rsid w:val="00907071"/>
    <w:rsid w:val="0090715C"/>
    <w:rsid w:val="0090730A"/>
    <w:rsid w:val="009100AE"/>
    <w:rsid w:val="0091012A"/>
    <w:rsid w:val="00910178"/>
    <w:rsid w:val="0091048D"/>
    <w:rsid w:val="009108A7"/>
    <w:rsid w:val="00910A24"/>
    <w:rsid w:val="00910BA7"/>
    <w:rsid w:val="00910ED6"/>
    <w:rsid w:val="00911E1A"/>
    <w:rsid w:val="009120E2"/>
    <w:rsid w:val="0091210A"/>
    <w:rsid w:val="00912237"/>
    <w:rsid w:val="009123B9"/>
    <w:rsid w:val="0091257B"/>
    <w:rsid w:val="0091272E"/>
    <w:rsid w:val="00912DED"/>
    <w:rsid w:val="009131D7"/>
    <w:rsid w:val="009136E4"/>
    <w:rsid w:val="009138EB"/>
    <w:rsid w:val="00913AEE"/>
    <w:rsid w:val="00913F4C"/>
    <w:rsid w:val="00913FE7"/>
    <w:rsid w:val="00913FFB"/>
    <w:rsid w:val="0091404B"/>
    <w:rsid w:val="0091423A"/>
    <w:rsid w:val="0091480D"/>
    <w:rsid w:val="009148BC"/>
    <w:rsid w:val="00914A5D"/>
    <w:rsid w:val="00914B0F"/>
    <w:rsid w:val="00914B9E"/>
    <w:rsid w:val="00914F86"/>
    <w:rsid w:val="00915032"/>
    <w:rsid w:val="0091537E"/>
    <w:rsid w:val="00915450"/>
    <w:rsid w:val="009154BD"/>
    <w:rsid w:val="00915907"/>
    <w:rsid w:val="0091590D"/>
    <w:rsid w:val="009159D7"/>
    <w:rsid w:val="00915DB6"/>
    <w:rsid w:val="00915F76"/>
    <w:rsid w:val="0091610F"/>
    <w:rsid w:val="009161BA"/>
    <w:rsid w:val="0091676A"/>
    <w:rsid w:val="00916827"/>
    <w:rsid w:val="0091699E"/>
    <w:rsid w:val="00916ACC"/>
    <w:rsid w:val="00916D91"/>
    <w:rsid w:val="009170CE"/>
    <w:rsid w:val="009171B7"/>
    <w:rsid w:val="00917471"/>
    <w:rsid w:val="00917F82"/>
    <w:rsid w:val="009200D2"/>
    <w:rsid w:val="0092027D"/>
    <w:rsid w:val="00920443"/>
    <w:rsid w:val="00920B31"/>
    <w:rsid w:val="00920D27"/>
    <w:rsid w:val="00920FE4"/>
    <w:rsid w:val="00921140"/>
    <w:rsid w:val="009216BF"/>
    <w:rsid w:val="009218D2"/>
    <w:rsid w:val="00921A74"/>
    <w:rsid w:val="00921AE1"/>
    <w:rsid w:val="00921C9F"/>
    <w:rsid w:val="00921E77"/>
    <w:rsid w:val="00921ED5"/>
    <w:rsid w:val="00921FA1"/>
    <w:rsid w:val="009223E2"/>
    <w:rsid w:val="009223FC"/>
    <w:rsid w:val="009224A3"/>
    <w:rsid w:val="009225B6"/>
    <w:rsid w:val="0092286C"/>
    <w:rsid w:val="00922C04"/>
    <w:rsid w:val="00922D55"/>
    <w:rsid w:val="00922ECA"/>
    <w:rsid w:val="00923151"/>
    <w:rsid w:val="00923887"/>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5E76"/>
    <w:rsid w:val="0092602A"/>
    <w:rsid w:val="009260EC"/>
    <w:rsid w:val="00926264"/>
    <w:rsid w:val="0092634B"/>
    <w:rsid w:val="00926595"/>
    <w:rsid w:val="0092698B"/>
    <w:rsid w:val="009269EB"/>
    <w:rsid w:val="00926BD5"/>
    <w:rsid w:val="00926DBC"/>
    <w:rsid w:val="00927060"/>
    <w:rsid w:val="00927211"/>
    <w:rsid w:val="009272EC"/>
    <w:rsid w:val="00927752"/>
    <w:rsid w:val="00927F6A"/>
    <w:rsid w:val="009300EE"/>
    <w:rsid w:val="00930305"/>
    <w:rsid w:val="0093063D"/>
    <w:rsid w:val="00930BEA"/>
    <w:rsid w:val="00930C61"/>
    <w:rsid w:val="0093135E"/>
    <w:rsid w:val="0093195D"/>
    <w:rsid w:val="00931C1F"/>
    <w:rsid w:val="00931E6E"/>
    <w:rsid w:val="00932109"/>
    <w:rsid w:val="00932149"/>
    <w:rsid w:val="009321BB"/>
    <w:rsid w:val="009322AC"/>
    <w:rsid w:val="009324B1"/>
    <w:rsid w:val="009327B5"/>
    <w:rsid w:val="009327BD"/>
    <w:rsid w:val="00932907"/>
    <w:rsid w:val="00932936"/>
    <w:rsid w:val="00932938"/>
    <w:rsid w:val="00932A16"/>
    <w:rsid w:val="00932A20"/>
    <w:rsid w:val="00932C9A"/>
    <w:rsid w:val="00932F0E"/>
    <w:rsid w:val="0093311E"/>
    <w:rsid w:val="0093360E"/>
    <w:rsid w:val="0093396F"/>
    <w:rsid w:val="00933C28"/>
    <w:rsid w:val="00933D61"/>
    <w:rsid w:val="00933DE4"/>
    <w:rsid w:val="0093457F"/>
    <w:rsid w:val="00934DEF"/>
    <w:rsid w:val="009355F0"/>
    <w:rsid w:val="0093574F"/>
    <w:rsid w:val="009357B1"/>
    <w:rsid w:val="00935827"/>
    <w:rsid w:val="00935964"/>
    <w:rsid w:val="00935AB6"/>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0A"/>
    <w:rsid w:val="00940F45"/>
    <w:rsid w:val="00940FB5"/>
    <w:rsid w:val="0094131A"/>
    <w:rsid w:val="0094148B"/>
    <w:rsid w:val="00941A1C"/>
    <w:rsid w:val="00941B97"/>
    <w:rsid w:val="00941CE1"/>
    <w:rsid w:val="00941E13"/>
    <w:rsid w:val="00942286"/>
    <w:rsid w:val="00942451"/>
    <w:rsid w:val="009425A7"/>
    <w:rsid w:val="00942648"/>
    <w:rsid w:val="00942BB8"/>
    <w:rsid w:val="0094335F"/>
    <w:rsid w:val="009433B1"/>
    <w:rsid w:val="00943C02"/>
    <w:rsid w:val="00943D09"/>
    <w:rsid w:val="00944202"/>
    <w:rsid w:val="00944335"/>
    <w:rsid w:val="00944352"/>
    <w:rsid w:val="009443DC"/>
    <w:rsid w:val="00944710"/>
    <w:rsid w:val="00944AF4"/>
    <w:rsid w:val="00944C2A"/>
    <w:rsid w:val="00944D54"/>
    <w:rsid w:val="00944EC4"/>
    <w:rsid w:val="00944FD8"/>
    <w:rsid w:val="00945337"/>
    <w:rsid w:val="0094541F"/>
    <w:rsid w:val="0094567F"/>
    <w:rsid w:val="009456B1"/>
    <w:rsid w:val="009458DC"/>
    <w:rsid w:val="009458EF"/>
    <w:rsid w:val="00945D81"/>
    <w:rsid w:val="00945E49"/>
    <w:rsid w:val="009462D8"/>
    <w:rsid w:val="00946388"/>
    <w:rsid w:val="009469FE"/>
    <w:rsid w:val="00946A56"/>
    <w:rsid w:val="009477BE"/>
    <w:rsid w:val="00947A78"/>
    <w:rsid w:val="00950894"/>
    <w:rsid w:val="009509D7"/>
    <w:rsid w:val="00950B09"/>
    <w:rsid w:val="00950DD1"/>
    <w:rsid w:val="0095138B"/>
    <w:rsid w:val="00951417"/>
    <w:rsid w:val="0095154C"/>
    <w:rsid w:val="009517A9"/>
    <w:rsid w:val="009518B4"/>
    <w:rsid w:val="009518BD"/>
    <w:rsid w:val="00951995"/>
    <w:rsid w:val="00951C7E"/>
    <w:rsid w:val="00951CF6"/>
    <w:rsid w:val="00952216"/>
    <w:rsid w:val="0095225E"/>
    <w:rsid w:val="00952ACA"/>
    <w:rsid w:val="00952C78"/>
    <w:rsid w:val="00953245"/>
    <w:rsid w:val="009534C9"/>
    <w:rsid w:val="009537A7"/>
    <w:rsid w:val="00953B1F"/>
    <w:rsid w:val="00953C89"/>
    <w:rsid w:val="009542A5"/>
    <w:rsid w:val="009543E7"/>
    <w:rsid w:val="009548C3"/>
    <w:rsid w:val="00954A45"/>
    <w:rsid w:val="00954CF3"/>
    <w:rsid w:val="00954FF2"/>
    <w:rsid w:val="0095506D"/>
    <w:rsid w:val="009553C4"/>
    <w:rsid w:val="00955411"/>
    <w:rsid w:val="009555E2"/>
    <w:rsid w:val="009557DF"/>
    <w:rsid w:val="00955A2E"/>
    <w:rsid w:val="00955ABB"/>
    <w:rsid w:val="00956101"/>
    <w:rsid w:val="00956526"/>
    <w:rsid w:val="00956594"/>
    <w:rsid w:val="009566E4"/>
    <w:rsid w:val="00957060"/>
    <w:rsid w:val="009570D7"/>
    <w:rsid w:val="0095719B"/>
    <w:rsid w:val="009571E6"/>
    <w:rsid w:val="00957487"/>
    <w:rsid w:val="009576E1"/>
    <w:rsid w:val="0095771D"/>
    <w:rsid w:val="00957D9C"/>
    <w:rsid w:val="00957E43"/>
    <w:rsid w:val="00960342"/>
    <w:rsid w:val="009603AB"/>
    <w:rsid w:val="009605AC"/>
    <w:rsid w:val="009607AF"/>
    <w:rsid w:val="00960863"/>
    <w:rsid w:val="00960A88"/>
    <w:rsid w:val="00960B3F"/>
    <w:rsid w:val="00960C68"/>
    <w:rsid w:val="00960CA1"/>
    <w:rsid w:val="00960CB6"/>
    <w:rsid w:val="00960D27"/>
    <w:rsid w:val="00960F91"/>
    <w:rsid w:val="00961023"/>
    <w:rsid w:val="00961111"/>
    <w:rsid w:val="009612F1"/>
    <w:rsid w:val="009613DF"/>
    <w:rsid w:val="00961467"/>
    <w:rsid w:val="009615CC"/>
    <w:rsid w:val="009616FA"/>
    <w:rsid w:val="00961829"/>
    <w:rsid w:val="00961B51"/>
    <w:rsid w:val="00961E6D"/>
    <w:rsid w:val="00961F21"/>
    <w:rsid w:val="009621FF"/>
    <w:rsid w:val="0096235A"/>
    <w:rsid w:val="00962647"/>
    <w:rsid w:val="00962874"/>
    <w:rsid w:val="0096292B"/>
    <w:rsid w:val="00962AC4"/>
    <w:rsid w:val="00962B8E"/>
    <w:rsid w:val="0096336E"/>
    <w:rsid w:val="0096392B"/>
    <w:rsid w:val="0096397B"/>
    <w:rsid w:val="00963A7C"/>
    <w:rsid w:val="00963D8A"/>
    <w:rsid w:val="009640C7"/>
    <w:rsid w:val="009649EA"/>
    <w:rsid w:val="00964DB8"/>
    <w:rsid w:val="00964E3C"/>
    <w:rsid w:val="00964E69"/>
    <w:rsid w:val="0096504D"/>
    <w:rsid w:val="0096532C"/>
    <w:rsid w:val="009654F0"/>
    <w:rsid w:val="009659EA"/>
    <w:rsid w:val="00965B8C"/>
    <w:rsid w:val="009667CB"/>
    <w:rsid w:val="0096691D"/>
    <w:rsid w:val="00966EC4"/>
    <w:rsid w:val="009672BC"/>
    <w:rsid w:val="0096766C"/>
    <w:rsid w:val="00967851"/>
    <w:rsid w:val="00967B67"/>
    <w:rsid w:val="00967D2D"/>
    <w:rsid w:val="00967D7D"/>
    <w:rsid w:val="0097081E"/>
    <w:rsid w:val="00970872"/>
    <w:rsid w:val="00970F7A"/>
    <w:rsid w:val="00970FE3"/>
    <w:rsid w:val="00971190"/>
    <w:rsid w:val="00971276"/>
    <w:rsid w:val="009712FC"/>
    <w:rsid w:val="009718F0"/>
    <w:rsid w:val="00971EC5"/>
    <w:rsid w:val="00971F6B"/>
    <w:rsid w:val="00971FCC"/>
    <w:rsid w:val="0097298A"/>
    <w:rsid w:val="009729FE"/>
    <w:rsid w:val="00972A0B"/>
    <w:rsid w:val="00972BB7"/>
    <w:rsid w:val="00972BC5"/>
    <w:rsid w:val="00972C06"/>
    <w:rsid w:val="00972EAB"/>
    <w:rsid w:val="00972EC2"/>
    <w:rsid w:val="00972F4C"/>
    <w:rsid w:val="00972FA1"/>
    <w:rsid w:val="00972FEB"/>
    <w:rsid w:val="00973257"/>
    <w:rsid w:val="0097328F"/>
    <w:rsid w:val="009734DE"/>
    <w:rsid w:val="009736BD"/>
    <w:rsid w:val="0097383E"/>
    <w:rsid w:val="009738E5"/>
    <w:rsid w:val="009739F8"/>
    <w:rsid w:val="00973C8B"/>
    <w:rsid w:val="00973F29"/>
    <w:rsid w:val="00973FB7"/>
    <w:rsid w:val="00973FEF"/>
    <w:rsid w:val="00974013"/>
    <w:rsid w:val="00974182"/>
    <w:rsid w:val="009744FF"/>
    <w:rsid w:val="00974520"/>
    <w:rsid w:val="0097496D"/>
    <w:rsid w:val="00974B0E"/>
    <w:rsid w:val="00974BA3"/>
    <w:rsid w:val="00974EBD"/>
    <w:rsid w:val="0097501C"/>
    <w:rsid w:val="0097511C"/>
    <w:rsid w:val="009751BA"/>
    <w:rsid w:val="009754B8"/>
    <w:rsid w:val="00975859"/>
    <w:rsid w:val="009761A9"/>
    <w:rsid w:val="0097687E"/>
    <w:rsid w:val="00976E81"/>
    <w:rsid w:val="00976F92"/>
    <w:rsid w:val="0097716F"/>
    <w:rsid w:val="00977311"/>
    <w:rsid w:val="009775C2"/>
    <w:rsid w:val="00977852"/>
    <w:rsid w:val="009778AB"/>
    <w:rsid w:val="00977B50"/>
    <w:rsid w:val="00980020"/>
    <w:rsid w:val="0098009B"/>
    <w:rsid w:val="00980403"/>
    <w:rsid w:val="009804CB"/>
    <w:rsid w:val="00980671"/>
    <w:rsid w:val="009809DD"/>
    <w:rsid w:val="00980ABA"/>
    <w:rsid w:val="00980F14"/>
    <w:rsid w:val="00981350"/>
    <w:rsid w:val="00981374"/>
    <w:rsid w:val="0098172B"/>
    <w:rsid w:val="009817F9"/>
    <w:rsid w:val="0098183B"/>
    <w:rsid w:val="00981F78"/>
    <w:rsid w:val="009822AF"/>
    <w:rsid w:val="009823A3"/>
    <w:rsid w:val="009824FB"/>
    <w:rsid w:val="00982774"/>
    <w:rsid w:val="00982AB4"/>
    <w:rsid w:val="00982B3A"/>
    <w:rsid w:val="00982CE5"/>
    <w:rsid w:val="00982E67"/>
    <w:rsid w:val="00983061"/>
    <w:rsid w:val="00983223"/>
    <w:rsid w:val="009834CF"/>
    <w:rsid w:val="009835DB"/>
    <w:rsid w:val="00983835"/>
    <w:rsid w:val="009838CE"/>
    <w:rsid w:val="00983960"/>
    <w:rsid w:val="00983C41"/>
    <w:rsid w:val="00984206"/>
    <w:rsid w:val="0098461E"/>
    <w:rsid w:val="00984FF6"/>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6CAD"/>
    <w:rsid w:val="00986E7E"/>
    <w:rsid w:val="009876A0"/>
    <w:rsid w:val="009879B5"/>
    <w:rsid w:val="009879F4"/>
    <w:rsid w:val="00987C3D"/>
    <w:rsid w:val="00987D5B"/>
    <w:rsid w:val="00990413"/>
    <w:rsid w:val="00990A01"/>
    <w:rsid w:val="00990C07"/>
    <w:rsid w:val="00990D3B"/>
    <w:rsid w:val="00990DCC"/>
    <w:rsid w:val="009917F3"/>
    <w:rsid w:val="00991B66"/>
    <w:rsid w:val="00991F2C"/>
    <w:rsid w:val="00991F39"/>
    <w:rsid w:val="00992035"/>
    <w:rsid w:val="009921AE"/>
    <w:rsid w:val="00992410"/>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792"/>
    <w:rsid w:val="00993DA5"/>
    <w:rsid w:val="0099408C"/>
    <w:rsid w:val="0099435B"/>
    <w:rsid w:val="00994436"/>
    <w:rsid w:val="00994819"/>
    <w:rsid w:val="00994E1D"/>
    <w:rsid w:val="00994FD5"/>
    <w:rsid w:val="00995360"/>
    <w:rsid w:val="00995412"/>
    <w:rsid w:val="009954AD"/>
    <w:rsid w:val="0099573B"/>
    <w:rsid w:val="00995DCD"/>
    <w:rsid w:val="00996546"/>
    <w:rsid w:val="0099659A"/>
    <w:rsid w:val="009969A0"/>
    <w:rsid w:val="00996A8B"/>
    <w:rsid w:val="00996B84"/>
    <w:rsid w:val="00996CD1"/>
    <w:rsid w:val="00996CD4"/>
    <w:rsid w:val="00996EB5"/>
    <w:rsid w:val="00996F9D"/>
    <w:rsid w:val="0099713E"/>
    <w:rsid w:val="00997157"/>
    <w:rsid w:val="009971EE"/>
    <w:rsid w:val="00997259"/>
    <w:rsid w:val="0099731A"/>
    <w:rsid w:val="0099758C"/>
    <w:rsid w:val="00997758"/>
    <w:rsid w:val="0099792B"/>
    <w:rsid w:val="009979D6"/>
    <w:rsid w:val="00997C80"/>
    <w:rsid w:val="00997CA3"/>
    <w:rsid w:val="00997DCB"/>
    <w:rsid w:val="00997F8A"/>
    <w:rsid w:val="009A00A6"/>
    <w:rsid w:val="009A0212"/>
    <w:rsid w:val="009A031F"/>
    <w:rsid w:val="009A041C"/>
    <w:rsid w:val="009A04D7"/>
    <w:rsid w:val="009A0886"/>
    <w:rsid w:val="009A0928"/>
    <w:rsid w:val="009A0AE7"/>
    <w:rsid w:val="009A1722"/>
    <w:rsid w:val="009A1915"/>
    <w:rsid w:val="009A1B2E"/>
    <w:rsid w:val="009A1E77"/>
    <w:rsid w:val="009A2037"/>
    <w:rsid w:val="009A20F1"/>
    <w:rsid w:val="009A2180"/>
    <w:rsid w:val="009A246A"/>
    <w:rsid w:val="009A2944"/>
    <w:rsid w:val="009A29E7"/>
    <w:rsid w:val="009A2B78"/>
    <w:rsid w:val="009A2D67"/>
    <w:rsid w:val="009A3183"/>
    <w:rsid w:val="009A322F"/>
    <w:rsid w:val="009A34BB"/>
    <w:rsid w:val="009A34F2"/>
    <w:rsid w:val="009A37AC"/>
    <w:rsid w:val="009A38F3"/>
    <w:rsid w:val="009A3AB5"/>
    <w:rsid w:val="009A4A1D"/>
    <w:rsid w:val="009A4C99"/>
    <w:rsid w:val="009A4D6A"/>
    <w:rsid w:val="009A5004"/>
    <w:rsid w:val="009A516A"/>
    <w:rsid w:val="009A528E"/>
    <w:rsid w:val="009A5418"/>
    <w:rsid w:val="009A552F"/>
    <w:rsid w:val="009A595B"/>
    <w:rsid w:val="009A5B84"/>
    <w:rsid w:val="009A5CF2"/>
    <w:rsid w:val="009A5E58"/>
    <w:rsid w:val="009A6127"/>
    <w:rsid w:val="009A637B"/>
    <w:rsid w:val="009A63C5"/>
    <w:rsid w:val="009A6456"/>
    <w:rsid w:val="009A6BAA"/>
    <w:rsid w:val="009A6C74"/>
    <w:rsid w:val="009A6CA6"/>
    <w:rsid w:val="009A6FF4"/>
    <w:rsid w:val="009A7036"/>
    <w:rsid w:val="009A7154"/>
    <w:rsid w:val="009A76D3"/>
    <w:rsid w:val="009A78D1"/>
    <w:rsid w:val="009B003C"/>
    <w:rsid w:val="009B0097"/>
    <w:rsid w:val="009B0D09"/>
    <w:rsid w:val="009B0D80"/>
    <w:rsid w:val="009B16D4"/>
    <w:rsid w:val="009B1758"/>
    <w:rsid w:val="009B1B81"/>
    <w:rsid w:val="009B1DFF"/>
    <w:rsid w:val="009B1F19"/>
    <w:rsid w:val="009B22E9"/>
    <w:rsid w:val="009B2303"/>
    <w:rsid w:val="009B2353"/>
    <w:rsid w:val="009B2A4A"/>
    <w:rsid w:val="009B2B98"/>
    <w:rsid w:val="009B3221"/>
    <w:rsid w:val="009B346F"/>
    <w:rsid w:val="009B3694"/>
    <w:rsid w:val="009B36A1"/>
    <w:rsid w:val="009B3745"/>
    <w:rsid w:val="009B3C79"/>
    <w:rsid w:val="009B3E77"/>
    <w:rsid w:val="009B3F3C"/>
    <w:rsid w:val="009B40C9"/>
    <w:rsid w:val="009B4630"/>
    <w:rsid w:val="009B4821"/>
    <w:rsid w:val="009B495E"/>
    <w:rsid w:val="009B4BED"/>
    <w:rsid w:val="009B4C24"/>
    <w:rsid w:val="009B50F7"/>
    <w:rsid w:val="009B5821"/>
    <w:rsid w:val="009B59B0"/>
    <w:rsid w:val="009B5A7E"/>
    <w:rsid w:val="009B5CF4"/>
    <w:rsid w:val="009B616B"/>
    <w:rsid w:val="009B61D3"/>
    <w:rsid w:val="009B68AD"/>
    <w:rsid w:val="009B6C13"/>
    <w:rsid w:val="009B6F4A"/>
    <w:rsid w:val="009B7402"/>
    <w:rsid w:val="009B75E3"/>
    <w:rsid w:val="009B7BB7"/>
    <w:rsid w:val="009B7FFA"/>
    <w:rsid w:val="009C00EF"/>
    <w:rsid w:val="009C0210"/>
    <w:rsid w:val="009C0724"/>
    <w:rsid w:val="009C0896"/>
    <w:rsid w:val="009C0898"/>
    <w:rsid w:val="009C0BC1"/>
    <w:rsid w:val="009C0DBE"/>
    <w:rsid w:val="009C0E79"/>
    <w:rsid w:val="009C0F50"/>
    <w:rsid w:val="009C10DF"/>
    <w:rsid w:val="009C1352"/>
    <w:rsid w:val="009C1518"/>
    <w:rsid w:val="009C16A0"/>
    <w:rsid w:val="009C1A35"/>
    <w:rsid w:val="009C1B3C"/>
    <w:rsid w:val="009C1D4B"/>
    <w:rsid w:val="009C1E0C"/>
    <w:rsid w:val="009C2791"/>
    <w:rsid w:val="009C281C"/>
    <w:rsid w:val="009C283E"/>
    <w:rsid w:val="009C29E0"/>
    <w:rsid w:val="009C2D39"/>
    <w:rsid w:val="009C31B7"/>
    <w:rsid w:val="009C331B"/>
    <w:rsid w:val="009C3630"/>
    <w:rsid w:val="009C3A87"/>
    <w:rsid w:val="009C3C1E"/>
    <w:rsid w:val="009C3D88"/>
    <w:rsid w:val="009C3EEC"/>
    <w:rsid w:val="009C4074"/>
    <w:rsid w:val="009C4117"/>
    <w:rsid w:val="009C4A95"/>
    <w:rsid w:val="009C4B5C"/>
    <w:rsid w:val="009C520B"/>
    <w:rsid w:val="009C5506"/>
    <w:rsid w:val="009C5785"/>
    <w:rsid w:val="009C5874"/>
    <w:rsid w:val="009C5E44"/>
    <w:rsid w:val="009C64A2"/>
    <w:rsid w:val="009C6768"/>
    <w:rsid w:val="009C6841"/>
    <w:rsid w:val="009C6887"/>
    <w:rsid w:val="009C6894"/>
    <w:rsid w:val="009C68DA"/>
    <w:rsid w:val="009C6900"/>
    <w:rsid w:val="009C6AAD"/>
    <w:rsid w:val="009C6B3B"/>
    <w:rsid w:val="009C6B7B"/>
    <w:rsid w:val="009C6BFC"/>
    <w:rsid w:val="009C6CA7"/>
    <w:rsid w:val="009C6E60"/>
    <w:rsid w:val="009C6E93"/>
    <w:rsid w:val="009C7147"/>
    <w:rsid w:val="009C759C"/>
    <w:rsid w:val="009C7894"/>
    <w:rsid w:val="009C78D3"/>
    <w:rsid w:val="009C7A2A"/>
    <w:rsid w:val="009C7F47"/>
    <w:rsid w:val="009D0188"/>
    <w:rsid w:val="009D0222"/>
    <w:rsid w:val="009D0361"/>
    <w:rsid w:val="009D0720"/>
    <w:rsid w:val="009D0757"/>
    <w:rsid w:val="009D079F"/>
    <w:rsid w:val="009D0897"/>
    <w:rsid w:val="009D08B7"/>
    <w:rsid w:val="009D0A1E"/>
    <w:rsid w:val="009D0B45"/>
    <w:rsid w:val="009D0BE1"/>
    <w:rsid w:val="009D0C84"/>
    <w:rsid w:val="009D0D20"/>
    <w:rsid w:val="009D0F01"/>
    <w:rsid w:val="009D1292"/>
    <w:rsid w:val="009D1B6C"/>
    <w:rsid w:val="009D1D55"/>
    <w:rsid w:val="009D208D"/>
    <w:rsid w:val="009D2118"/>
    <w:rsid w:val="009D211E"/>
    <w:rsid w:val="009D2252"/>
    <w:rsid w:val="009D22EA"/>
    <w:rsid w:val="009D2375"/>
    <w:rsid w:val="009D291A"/>
    <w:rsid w:val="009D2A06"/>
    <w:rsid w:val="009D2BEA"/>
    <w:rsid w:val="009D2C43"/>
    <w:rsid w:val="009D31C1"/>
    <w:rsid w:val="009D3256"/>
    <w:rsid w:val="009D3A5A"/>
    <w:rsid w:val="009D3B4F"/>
    <w:rsid w:val="009D3CC0"/>
    <w:rsid w:val="009D3D45"/>
    <w:rsid w:val="009D3E86"/>
    <w:rsid w:val="009D40DC"/>
    <w:rsid w:val="009D40FF"/>
    <w:rsid w:val="009D422C"/>
    <w:rsid w:val="009D4303"/>
    <w:rsid w:val="009D46BC"/>
    <w:rsid w:val="009D46F8"/>
    <w:rsid w:val="009D478C"/>
    <w:rsid w:val="009D48D6"/>
    <w:rsid w:val="009D49A4"/>
    <w:rsid w:val="009D4A8E"/>
    <w:rsid w:val="009D4DA3"/>
    <w:rsid w:val="009D4DD3"/>
    <w:rsid w:val="009D508E"/>
    <w:rsid w:val="009D5510"/>
    <w:rsid w:val="009D575B"/>
    <w:rsid w:val="009D5D05"/>
    <w:rsid w:val="009D60A4"/>
    <w:rsid w:val="009D610C"/>
    <w:rsid w:val="009D62E7"/>
    <w:rsid w:val="009D688C"/>
    <w:rsid w:val="009D69E5"/>
    <w:rsid w:val="009D6B8A"/>
    <w:rsid w:val="009D6D53"/>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152"/>
    <w:rsid w:val="009E22C5"/>
    <w:rsid w:val="009E253D"/>
    <w:rsid w:val="009E2DD9"/>
    <w:rsid w:val="009E2F97"/>
    <w:rsid w:val="009E3094"/>
    <w:rsid w:val="009E3235"/>
    <w:rsid w:val="009E36FD"/>
    <w:rsid w:val="009E3790"/>
    <w:rsid w:val="009E3AD5"/>
    <w:rsid w:val="009E3B7E"/>
    <w:rsid w:val="009E40DA"/>
    <w:rsid w:val="009E4265"/>
    <w:rsid w:val="009E457F"/>
    <w:rsid w:val="009E45FF"/>
    <w:rsid w:val="009E53AA"/>
    <w:rsid w:val="009E53D6"/>
    <w:rsid w:val="009E54DA"/>
    <w:rsid w:val="009E5656"/>
    <w:rsid w:val="009E5AB4"/>
    <w:rsid w:val="009E5B99"/>
    <w:rsid w:val="009E5BCA"/>
    <w:rsid w:val="009E605E"/>
    <w:rsid w:val="009E61B5"/>
    <w:rsid w:val="009E641D"/>
    <w:rsid w:val="009E644C"/>
    <w:rsid w:val="009E64BE"/>
    <w:rsid w:val="009E65A4"/>
    <w:rsid w:val="009E6A49"/>
    <w:rsid w:val="009E6F6E"/>
    <w:rsid w:val="009E6FA7"/>
    <w:rsid w:val="009E70AE"/>
    <w:rsid w:val="009E7407"/>
    <w:rsid w:val="009E7481"/>
    <w:rsid w:val="009E78D9"/>
    <w:rsid w:val="009E798E"/>
    <w:rsid w:val="009E7C3D"/>
    <w:rsid w:val="009E7DDC"/>
    <w:rsid w:val="009E7E51"/>
    <w:rsid w:val="009E7F8C"/>
    <w:rsid w:val="009E7F8E"/>
    <w:rsid w:val="009F0102"/>
    <w:rsid w:val="009F0190"/>
    <w:rsid w:val="009F04E9"/>
    <w:rsid w:val="009F0595"/>
    <w:rsid w:val="009F06F6"/>
    <w:rsid w:val="009F0ABF"/>
    <w:rsid w:val="009F0C38"/>
    <w:rsid w:val="009F0CD1"/>
    <w:rsid w:val="009F1033"/>
    <w:rsid w:val="009F10FC"/>
    <w:rsid w:val="009F114E"/>
    <w:rsid w:val="009F187B"/>
    <w:rsid w:val="009F1933"/>
    <w:rsid w:val="009F2297"/>
    <w:rsid w:val="009F2D2A"/>
    <w:rsid w:val="009F2E7E"/>
    <w:rsid w:val="009F3A4B"/>
    <w:rsid w:val="009F3AEA"/>
    <w:rsid w:val="009F3FC9"/>
    <w:rsid w:val="009F4133"/>
    <w:rsid w:val="009F41E1"/>
    <w:rsid w:val="009F4217"/>
    <w:rsid w:val="009F4375"/>
    <w:rsid w:val="009F463D"/>
    <w:rsid w:val="009F4695"/>
    <w:rsid w:val="009F4814"/>
    <w:rsid w:val="009F4834"/>
    <w:rsid w:val="009F4BAA"/>
    <w:rsid w:val="009F4F05"/>
    <w:rsid w:val="009F520B"/>
    <w:rsid w:val="009F5234"/>
    <w:rsid w:val="009F52C0"/>
    <w:rsid w:val="009F5606"/>
    <w:rsid w:val="009F57A5"/>
    <w:rsid w:val="009F57FE"/>
    <w:rsid w:val="009F5CA4"/>
    <w:rsid w:val="009F6410"/>
    <w:rsid w:val="009F6457"/>
    <w:rsid w:val="009F64DE"/>
    <w:rsid w:val="009F669B"/>
    <w:rsid w:val="009F66DF"/>
    <w:rsid w:val="009F6810"/>
    <w:rsid w:val="009F6A0D"/>
    <w:rsid w:val="009F6EBA"/>
    <w:rsid w:val="009F709D"/>
    <w:rsid w:val="009F7134"/>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4B9"/>
    <w:rsid w:val="00A01567"/>
    <w:rsid w:val="00A01B77"/>
    <w:rsid w:val="00A01FAF"/>
    <w:rsid w:val="00A02080"/>
    <w:rsid w:val="00A02183"/>
    <w:rsid w:val="00A024A2"/>
    <w:rsid w:val="00A0267C"/>
    <w:rsid w:val="00A02B26"/>
    <w:rsid w:val="00A0315E"/>
    <w:rsid w:val="00A0323C"/>
    <w:rsid w:val="00A034EE"/>
    <w:rsid w:val="00A0352F"/>
    <w:rsid w:val="00A03891"/>
    <w:rsid w:val="00A03893"/>
    <w:rsid w:val="00A0394B"/>
    <w:rsid w:val="00A040C4"/>
    <w:rsid w:val="00A042E8"/>
    <w:rsid w:val="00A04541"/>
    <w:rsid w:val="00A047BB"/>
    <w:rsid w:val="00A04846"/>
    <w:rsid w:val="00A04A92"/>
    <w:rsid w:val="00A04C02"/>
    <w:rsid w:val="00A04F19"/>
    <w:rsid w:val="00A05120"/>
    <w:rsid w:val="00A05483"/>
    <w:rsid w:val="00A05591"/>
    <w:rsid w:val="00A0559E"/>
    <w:rsid w:val="00A057CC"/>
    <w:rsid w:val="00A05A1F"/>
    <w:rsid w:val="00A05A70"/>
    <w:rsid w:val="00A05BA9"/>
    <w:rsid w:val="00A05DFF"/>
    <w:rsid w:val="00A05FF8"/>
    <w:rsid w:val="00A06874"/>
    <w:rsid w:val="00A06B91"/>
    <w:rsid w:val="00A06F57"/>
    <w:rsid w:val="00A07443"/>
    <w:rsid w:val="00A074DF"/>
    <w:rsid w:val="00A075FD"/>
    <w:rsid w:val="00A07654"/>
    <w:rsid w:val="00A0767A"/>
    <w:rsid w:val="00A07B16"/>
    <w:rsid w:val="00A07BCF"/>
    <w:rsid w:val="00A07CA2"/>
    <w:rsid w:val="00A07EA6"/>
    <w:rsid w:val="00A07ED3"/>
    <w:rsid w:val="00A10032"/>
    <w:rsid w:val="00A100C1"/>
    <w:rsid w:val="00A103A3"/>
    <w:rsid w:val="00A105DB"/>
    <w:rsid w:val="00A106FE"/>
    <w:rsid w:val="00A10764"/>
    <w:rsid w:val="00A10B48"/>
    <w:rsid w:val="00A10CB4"/>
    <w:rsid w:val="00A114B5"/>
    <w:rsid w:val="00A115BF"/>
    <w:rsid w:val="00A1171A"/>
    <w:rsid w:val="00A118CE"/>
    <w:rsid w:val="00A1196E"/>
    <w:rsid w:val="00A11ACA"/>
    <w:rsid w:val="00A11AE2"/>
    <w:rsid w:val="00A11B83"/>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4C49"/>
    <w:rsid w:val="00A1562F"/>
    <w:rsid w:val="00A157EC"/>
    <w:rsid w:val="00A15C74"/>
    <w:rsid w:val="00A15D98"/>
    <w:rsid w:val="00A15FBC"/>
    <w:rsid w:val="00A16098"/>
    <w:rsid w:val="00A16150"/>
    <w:rsid w:val="00A1630A"/>
    <w:rsid w:val="00A1637F"/>
    <w:rsid w:val="00A164DC"/>
    <w:rsid w:val="00A16A02"/>
    <w:rsid w:val="00A17345"/>
    <w:rsid w:val="00A1789B"/>
    <w:rsid w:val="00A17C1A"/>
    <w:rsid w:val="00A17EE0"/>
    <w:rsid w:val="00A20253"/>
    <w:rsid w:val="00A2049C"/>
    <w:rsid w:val="00A205BF"/>
    <w:rsid w:val="00A2062B"/>
    <w:rsid w:val="00A20CD5"/>
    <w:rsid w:val="00A2104B"/>
    <w:rsid w:val="00A210E9"/>
    <w:rsid w:val="00A21147"/>
    <w:rsid w:val="00A2121F"/>
    <w:rsid w:val="00A218AE"/>
    <w:rsid w:val="00A21A9D"/>
    <w:rsid w:val="00A21AAA"/>
    <w:rsid w:val="00A21AC4"/>
    <w:rsid w:val="00A21C53"/>
    <w:rsid w:val="00A21C63"/>
    <w:rsid w:val="00A21DD4"/>
    <w:rsid w:val="00A21E51"/>
    <w:rsid w:val="00A22132"/>
    <w:rsid w:val="00A22207"/>
    <w:rsid w:val="00A224C8"/>
    <w:rsid w:val="00A226BE"/>
    <w:rsid w:val="00A22A06"/>
    <w:rsid w:val="00A22A25"/>
    <w:rsid w:val="00A22AC5"/>
    <w:rsid w:val="00A22D9C"/>
    <w:rsid w:val="00A23144"/>
    <w:rsid w:val="00A23162"/>
    <w:rsid w:val="00A233FC"/>
    <w:rsid w:val="00A2351A"/>
    <w:rsid w:val="00A23921"/>
    <w:rsid w:val="00A23E5C"/>
    <w:rsid w:val="00A24150"/>
    <w:rsid w:val="00A24328"/>
    <w:rsid w:val="00A24508"/>
    <w:rsid w:val="00A2470A"/>
    <w:rsid w:val="00A2481C"/>
    <w:rsid w:val="00A24CCF"/>
    <w:rsid w:val="00A250C1"/>
    <w:rsid w:val="00A25110"/>
    <w:rsid w:val="00A252E3"/>
    <w:rsid w:val="00A25A28"/>
    <w:rsid w:val="00A25B4A"/>
    <w:rsid w:val="00A261E4"/>
    <w:rsid w:val="00A26200"/>
    <w:rsid w:val="00A26337"/>
    <w:rsid w:val="00A26883"/>
    <w:rsid w:val="00A26D60"/>
    <w:rsid w:val="00A26E54"/>
    <w:rsid w:val="00A26EE0"/>
    <w:rsid w:val="00A27080"/>
    <w:rsid w:val="00A27B45"/>
    <w:rsid w:val="00A27E36"/>
    <w:rsid w:val="00A27F7C"/>
    <w:rsid w:val="00A30082"/>
    <w:rsid w:val="00A3027A"/>
    <w:rsid w:val="00A3072C"/>
    <w:rsid w:val="00A30A50"/>
    <w:rsid w:val="00A30BAE"/>
    <w:rsid w:val="00A30DDB"/>
    <w:rsid w:val="00A313D0"/>
    <w:rsid w:val="00A314A9"/>
    <w:rsid w:val="00A31591"/>
    <w:rsid w:val="00A3170C"/>
    <w:rsid w:val="00A318FF"/>
    <w:rsid w:val="00A31C37"/>
    <w:rsid w:val="00A31E88"/>
    <w:rsid w:val="00A321EE"/>
    <w:rsid w:val="00A32461"/>
    <w:rsid w:val="00A325C2"/>
    <w:rsid w:val="00A325CC"/>
    <w:rsid w:val="00A32724"/>
    <w:rsid w:val="00A327E2"/>
    <w:rsid w:val="00A32C16"/>
    <w:rsid w:val="00A32C37"/>
    <w:rsid w:val="00A32E3C"/>
    <w:rsid w:val="00A33167"/>
    <w:rsid w:val="00A3361A"/>
    <w:rsid w:val="00A33BC8"/>
    <w:rsid w:val="00A33C3D"/>
    <w:rsid w:val="00A33C9E"/>
    <w:rsid w:val="00A33CAE"/>
    <w:rsid w:val="00A33EEB"/>
    <w:rsid w:val="00A34155"/>
    <w:rsid w:val="00A34D39"/>
    <w:rsid w:val="00A3505E"/>
    <w:rsid w:val="00A35735"/>
    <w:rsid w:val="00A3583A"/>
    <w:rsid w:val="00A35A0B"/>
    <w:rsid w:val="00A35CBB"/>
    <w:rsid w:val="00A36027"/>
    <w:rsid w:val="00A362CB"/>
    <w:rsid w:val="00A3632E"/>
    <w:rsid w:val="00A36694"/>
    <w:rsid w:val="00A36975"/>
    <w:rsid w:val="00A36C35"/>
    <w:rsid w:val="00A3747D"/>
    <w:rsid w:val="00A37642"/>
    <w:rsid w:val="00A377EC"/>
    <w:rsid w:val="00A37922"/>
    <w:rsid w:val="00A37A35"/>
    <w:rsid w:val="00A37A59"/>
    <w:rsid w:val="00A37A8E"/>
    <w:rsid w:val="00A37D7A"/>
    <w:rsid w:val="00A37E9D"/>
    <w:rsid w:val="00A4039E"/>
    <w:rsid w:val="00A40531"/>
    <w:rsid w:val="00A40889"/>
    <w:rsid w:val="00A40C01"/>
    <w:rsid w:val="00A41009"/>
    <w:rsid w:val="00A41179"/>
    <w:rsid w:val="00A41263"/>
    <w:rsid w:val="00A413EB"/>
    <w:rsid w:val="00A41772"/>
    <w:rsid w:val="00A418E6"/>
    <w:rsid w:val="00A41A40"/>
    <w:rsid w:val="00A41CA0"/>
    <w:rsid w:val="00A42659"/>
    <w:rsid w:val="00A42721"/>
    <w:rsid w:val="00A42897"/>
    <w:rsid w:val="00A428F9"/>
    <w:rsid w:val="00A429DE"/>
    <w:rsid w:val="00A42B40"/>
    <w:rsid w:val="00A42B8A"/>
    <w:rsid w:val="00A42C7F"/>
    <w:rsid w:val="00A431E1"/>
    <w:rsid w:val="00A43383"/>
    <w:rsid w:val="00A4339C"/>
    <w:rsid w:val="00A4449D"/>
    <w:rsid w:val="00A44530"/>
    <w:rsid w:val="00A44882"/>
    <w:rsid w:val="00A44AA5"/>
    <w:rsid w:val="00A44E28"/>
    <w:rsid w:val="00A451D5"/>
    <w:rsid w:val="00A454AC"/>
    <w:rsid w:val="00A4570E"/>
    <w:rsid w:val="00A4573F"/>
    <w:rsid w:val="00A45A3B"/>
    <w:rsid w:val="00A45D21"/>
    <w:rsid w:val="00A46395"/>
    <w:rsid w:val="00A463C1"/>
    <w:rsid w:val="00A46A08"/>
    <w:rsid w:val="00A46FAD"/>
    <w:rsid w:val="00A470ED"/>
    <w:rsid w:val="00A47430"/>
    <w:rsid w:val="00A475EF"/>
    <w:rsid w:val="00A4761F"/>
    <w:rsid w:val="00A47B4B"/>
    <w:rsid w:val="00A5044D"/>
    <w:rsid w:val="00A50663"/>
    <w:rsid w:val="00A509D7"/>
    <w:rsid w:val="00A50AED"/>
    <w:rsid w:val="00A50B00"/>
    <w:rsid w:val="00A51133"/>
    <w:rsid w:val="00A511FB"/>
    <w:rsid w:val="00A51409"/>
    <w:rsid w:val="00A514EB"/>
    <w:rsid w:val="00A521E0"/>
    <w:rsid w:val="00A52A54"/>
    <w:rsid w:val="00A52AED"/>
    <w:rsid w:val="00A52C33"/>
    <w:rsid w:val="00A52D1E"/>
    <w:rsid w:val="00A53284"/>
    <w:rsid w:val="00A534C3"/>
    <w:rsid w:val="00A53552"/>
    <w:rsid w:val="00A53DDA"/>
    <w:rsid w:val="00A53F04"/>
    <w:rsid w:val="00A544BF"/>
    <w:rsid w:val="00A54A90"/>
    <w:rsid w:val="00A54D16"/>
    <w:rsid w:val="00A5511E"/>
    <w:rsid w:val="00A55796"/>
    <w:rsid w:val="00A5579B"/>
    <w:rsid w:val="00A55877"/>
    <w:rsid w:val="00A55989"/>
    <w:rsid w:val="00A55BB7"/>
    <w:rsid w:val="00A55CCE"/>
    <w:rsid w:val="00A55E76"/>
    <w:rsid w:val="00A55F2B"/>
    <w:rsid w:val="00A5637C"/>
    <w:rsid w:val="00A564F1"/>
    <w:rsid w:val="00A565AD"/>
    <w:rsid w:val="00A56735"/>
    <w:rsid w:val="00A56761"/>
    <w:rsid w:val="00A56C2C"/>
    <w:rsid w:val="00A56FB8"/>
    <w:rsid w:val="00A570E9"/>
    <w:rsid w:val="00A57311"/>
    <w:rsid w:val="00A577E9"/>
    <w:rsid w:val="00A57A93"/>
    <w:rsid w:val="00A57C08"/>
    <w:rsid w:val="00A57F96"/>
    <w:rsid w:val="00A60100"/>
    <w:rsid w:val="00A602EE"/>
    <w:rsid w:val="00A6070B"/>
    <w:rsid w:val="00A6098D"/>
    <w:rsid w:val="00A60E31"/>
    <w:rsid w:val="00A61071"/>
    <w:rsid w:val="00A611F2"/>
    <w:rsid w:val="00A61344"/>
    <w:rsid w:val="00A615F0"/>
    <w:rsid w:val="00A61680"/>
    <w:rsid w:val="00A617C3"/>
    <w:rsid w:val="00A61828"/>
    <w:rsid w:val="00A61F25"/>
    <w:rsid w:val="00A620AA"/>
    <w:rsid w:val="00A6222C"/>
    <w:rsid w:val="00A623EE"/>
    <w:rsid w:val="00A62953"/>
    <w:rsid w:val="00A62961"/>
    <w:rsid w:val="00A62A69"/>
    <w:rsid w:val="00A62D25"/>
    <w:rsid w:val="00A63033"/>
    <w:rsid w:val="00A630F5"/>
    <w:rsid w:val="00A6327E"/>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67C48"/>
    <w:rsid w:val="00A702C2"/>
    <w:rsid w:val="00A70471"/>
    <w:rsid w:val="00A704B5"/>
    <w:rsid w:val="00A70A02"/>
    <w:rsid w:val="00A70A35"/>
    <w:rsid w:val="00A70BC4"/>
    <w:rsid w:val="00A70F85"/>
    <w:rsid w:val="00A7141F"/>
    <w:rsid w:val="00A719C6"/>
    <w:rsid w:val="00A71D6B"/>
    <w:rsid w:val="00A72343"/>
    <w:rsid w:val="00A72351"/>
    <w:rsid w:val="00A730FB"/>
    <w:rsid w:val="00A73586"/>
    <w:rsid w:val="00A73873"/>
    <w:rsid w:val="00A73A4F"/>
    <w:rsid w:val="00A7402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3"/>
    <w:rsid w:val="00A75E89"/>
    <w:rsid w:val="00A7634B"/>
    <w:rsid w:val="00A7662C"/>
    <w:rsid w:val="00A76696"/>
    <w:rsid w:val="00A76A52"/>
    <w:rsid w:val="00A76BF2"/>
    <w:rsid w:val="00A76D98"/>
    <w:rsid w:val="00A76FC0"/>
    <w:rsid w:val="00A770A5"/>
    <w:rsid w:val="00A77140"/>
    <w:rsid w:val="00A7735F"/>
    <w:rsid w:val="00A77816"/>
    <w:rsid w:val="00A77A5E"/>
    <w:rsid w:val="00A77C0E"/>
    <w:rsid w:val="00A801D5"/>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2EA"/>
    <w:rsid w:val="00A834EC"/>
    <w:rsid w:val="00A835A9"/>
    <w:rsid w:val="00A83BF1"/>
    <w:rsid w:val="00A83C06"/>
    <w:rsid w:val="00A84032"/>
    <w:rsid w:val="00A84037"/>
    <w:rsid w:val="00A84156"/>
    <w:rsid w:val="00A84298"/>
    <w:rsid w:val="00A847C9"/>
    <w:rsid w:val="00A84F0A"/>
    <w:rsid w:val="00A84F1E"/>
    <w:rsid w:val="00A8513A"/>
    <w:rsid w:val="00A8523D"/>
    <w:rsid w:val="00A853DF"/>
    <w:rsid w:val="00A85596"/>
    <w:rsid w:val="00A85661"/>
    <w:rsid w:val="00A85E66"/>
    <w:rsid w:val="00A85FFF"/>
    <w:rsid w:val="00A86319"/>
    <w:rsid w:val="00A865AF"/>
    <w:rsid w:val="00A866D4"/>
    <w:rsid w:val="00A86736"/>
    <w:rsid w:val="00A86ACD"/>
    <w:rsid w:val="00A86FEF"/>
    <w:rsid w:val="00A87433"/>
    <w:rsid w:val="00A8745A"/>
    <w:rsid w:val="00A87482"/>
    <w:rsid w:val="00A874BE"/>
    <w:rsid w:val="00A875E8"/>
    <w:rsid w:val="00A87C98"/>
    <w:rsid w:val="00A87E7E"/>
    <w:rsid w:val="00A87EE3"/>
    <w:rsid w:val="00A87F3C"/>
    <w:rsid w:val="00A90480"/>
    <w:rsid w:val="00A905F1"/>
    <w:rsid w:val="00A90E27"/>
    <w:rsid w:val="00A91216"/>
    <w:rsid w:val="00A91218"/>
    <w:rsid w:val="00A9138F"/>
    <w:rsid w:val="00A91469"/>
    <w:rsid w:val="00A9164F"/>
    <w:rsid w:val="00A91982"/>
    <w:rsid w:val="00A91C9F"/>
    <w:rsid w:val="00A91DB7"/>
    <w:rsid w:val="00A91E55"/>
    <w:rsid w:val="00A91F3E"/>
    <w:rsid w:val="00A92353"/>
    <w:rsid w:val="00A9287D"/>
    <w:rsid w:val="00A92923"/>
    <w:rsid w:val="00A92E59"/>
    <w:rsid w:val="00A930F9"/>
    <w:rsid w:val="00A93270"/>
    <w:rsid w:val="00A934FE"/>
    <w:rsid w:val="00A93715"/>
    <w:rsid w:val="00A9399B"/>
    <w:rsid w:val="00A939D3"/>
    <w:rsid w:val="00A93BDA"/>
    <w:rsid w:val="00A93E41"/>
    <w:rsid w:val="00A94452"/>
    <w:rsid w:val="00A949D9"/>
    <w:rsid w:val="00A94A70"/>
    <w:rsid w:val="00A94E51"/>
    <w:rsid w:val="00A94F5C"/>
    <w:rsid w:val="00A9505F"/>
    <w:rsid w:val="00A9526D"/>
    <w:rsid w:val="00A95396"/>
    <w:rsid w:val="00A95445"/>
    <w:rsid w:val="00A958F4"/>
    <w:rsid w:val="00A95A3E"/>
    <w:rsid w:val="00A95B54"/>
    <w:rsid w:val="00A95C62"/>
    <w:rsid w:val="00A96058"/>
    <w:rsid w:val="00A96432"/>
    <w:rsid w:val="00A96801"/>
    <w:rsid w:val="00A9692B"/>
    <w:rsid w:val="00A96D55"/>
    <w:rsid w:val="00A96D7E"/>
    <w:rsid w:val="00A96F6B"/>
    <w:rsid w:val="00A971EC"/>
    <w:rsid w:val="00A9727C"/>
    <w:rsid w:val="00A97666"/>
    <w:rsid w:val="00A97691"/>
    <w:rsid w:val="00A97835"/>
    <w:rsid w:val="00A97B8C"/>
    <w:rsid w:val="00A97E7B"/>
    <w:rsid w:val="00A97EFE"/>
    <w:rsid w:val="00AA0003"/>
    <w:rsid w:val="00AA0234"/>
    <w:rsid w:val="00AA06A0"/>
    <w:rsid w:val="00AA0A0B"/>
    <w:rsid w:val="00AA0D6B"/>
    <w:rsid w:val="00AA0ECE"/>
    <w:rsid w:val="00AA158B"/>
    <w:rsid w:val="00AA1842"/>
    <w:rsid w:val="00AA1A48"/>
    <w:rsid w:val="00AA1A4E"/>
    <w:rsid w:val="00AA1B0E"/>
    <w:rsid w:val="00AA1D12"/>
    <w:rsid w:val="00AA1DBC"/>
    <w:rsid w:val="00AA1EEC"/>
    <w:rsid w:val="00AA1F14"/>
    <w:rsid w:val="00AA210C"/>
    <w:rsid w:val="00AA2463"/>
    <w:rsid w:val="00AA27F7"/>
    <w:rsid w:val="00AA2849"/>
    <w:rsid w:val="00AA29CC"/>
    <w:rsid w:val="00AA29F2"/>
    <w:rsid w:val="00AA2C23"/>
    <w:rsid w:val="00AA2CD8"/>
    <w:rsid w:val="00AA2D01"/>
    <w:rsid w:val="00AA2E2E"/>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DC2"/>
    <w:rsid w:val="00AA4FA2"/>
    <w:rsid w:val="00AA4FB4"/>
    <w:rsid w:val="00AA5144"/>
    <w:rsid w:val="00AA524E"/>
    <w:rsid w:val="00AA53BC"/>
    <w:rsid w:val="00AA5584"/>
    <w:rsid w:val="00AA55AA"/>
    <w:rsid w:val="00AA56DA"/>
    <w:rsid w:val="00AA5903"/>
    <w:rsid w:val="00AA5B22"/>
    <w:rsid w:val="00AA6026"/>
    <w:rsid w:val="00AA60B9"/>
    <w:rsid w:val="00AA6206"/>
    <w:rsid w:val="00AA630A"/>
    <w:rsid w:val="00AA64A1"/>
    <w:rsid w:val="00AA69EF"/>
    <w:rsid w:val="00AA6A93"/>
    <w:rsid w:val="00AA6B64"/>
    <w:rsid w:val="00AA6E92"/>
    <w:rsid w:val="00AA6F9A"/>
    <w:rsid w:val="00AA7371"/>
    <w:rsid w:val="00AA74ED"/>
    <w:rsid w:val="00AA7B35"/>
    <w:rsid w:val="00AA7C4F"/>
    <w:rsid w:val="00AA7E5F"/>
    <w:rsid w:val="00AB001C"/>
    <w:rsid w:val="00AB003A"/>
    <w:rsid w:val="00AB02C8"/>
    <w:rsid w:val="00AB06B8"/>
    <w:rsid w:val="00AB0ADE"/>
    <w:rsid w:val="00AB0B71"/>
    <w:rsid w:val="00AB0CA0"/>
    <w:rsid w:val="00AB0DBA"/>
    <w:rsid w:val="00AB102D"/>
    <w:rsid w:val="00AB1533"/>
    <w:rsid w:val="00AB16A2"/>
    <w:rsid w:val="00AB1A33"/>
    <w:rsid w:val="00AB1BBE"/>
    <w:rsid w:val="00AB1BDB"/>
    <w:rsid w:val="00AB1C99"/>
    <w:rsid w:val="00AB2106"/>
    <w:rsid w:val="00AB261F"/>
    <w:rsid w:val="00AB2857"/>
    <w:rsid w:val="00AB2EE1"/>
    <w:rsid w:val="00AB2FD5"/>
    <w:rsid w:val="00AB3299"/>
    <w:rsid w:val="00AB335E"/>
    <w:rsid w:val="00AB3418"/>
    <w:rsid w:val="00AB3491"/>
    <w:rsid w:val="00AB3612"/>
    <w:rsid w:val="00AB3956"/>
    <w:rsid w:val="00AB3CD2"/>
    <w:rsid w:val="00AB3CD4"/>
    <w:rsid w:val="00AB3D94"/>
    <w:rsid w:val="00AB3E16"/>
    <w:rsid w:val="00AB3E3E"/>
    <w:rsid w:val="00AB3EB0"/>
    <w:rsid w:val="00AB3F13"/>
    <w:rsid w:val="00AB3FF5"/>
    <w:rsid w:val="00AB4157"/>
    <w:rsid w:val="00AB42FF"/>
    <w:rsid w:val="00AB4660"/>
    <w:rsid w:val="00AB4B78"/>
    <w:rsid w:val="00AB513E"/>
    <w:rsid w:val="00AB53BA"/>
    <w:rsid w:val="00AB53F0"/>
    <w:rsid w:val="00AB57AD"/>
    <w:rsid w:val="00AB583A"/>
    <w:rsid w:val="00AB5BC7"/>
    <w:rsid w:val="00AB5FA0"/>
    <w:rsid w:val="00AB642C"/>
    <w:rsid w:val="00AB64B8"/>
    <w:rsid w:val="00AB6CB0"/>
    <w:rsid w:val="00AB6D2D"/>
    <w:rsid w:val="00AB6F0D"/>
    <w:rsid w:val="00AB7134"/>
    <w:rsid w:val="00AB7428"/>
    <w:rsid w:val="00AB74CC"/>
    <w:rsid w:val="00AB76D5"/>
    <w:rsid w:val="00AB7787"/>
    <w:rsid w:val="00AB78AC"/>
    <w:rsid w:val="00AB79A1"/>
    <w:rsid w:val="00AC01B5"/>
    <w:rsid w:val="00AC06BF"/>
    <w:rsid w:val="00AC0825"/>
    <w:rsid w:val="00AC1191"/>
    <w:rsid w:val="00AC1281"/>
    <w:rsid w:val="00AC1500"/>
    <w:rsid w:val="00AC157D"/>
    <w:rsid w:val="00AC1E4A"/>
    <w:rsid w:val="00AC2063"/>
    <w:rsid w:val="00AC2D4E"/>
    <w:rsid w:val="00AC2DA4"/>
    <w:rsid w:val="00AC3084"/>
    <w:rsid w:val="00AC3318"/>
    <w:rsid w:val="00AC341A"/>
    <w:rsid w:val="00AC3431"/>
    <w:rsid w:val="00AC3657"/>
    <w:rsid w:val="00AC37AD"/>
    <w:rsid w:val="00AC38E9"/>
    <w:rsid w:val="00AC3906"/>
    <w:rsid w:val="00AC3CFE"/>
    <w:rsid w:val="00AC4024"/>
    <w:rsid w:val="00AC4590"/>
    <w:rsid w:val="00AC45D6"/>
    <w:rsid w:val="00AC4676"/>
    <w:rsid w:val="00AC4931"/>
    <w:rsid w:val="00AC4D53"/>
    <w:rsid w:val="00AC4E2E"/>
    <w:rsid w:val="00AC5123"/>
    <w:rsid w:val="00AC5388"/>
    <w:rsid w:val="00AC53A5"/>
    <w:rsid w:val="00AC5A3B"/>
    <w:rsid w:val="00AC5F42"/>
    <w:rsid w:val="00AC61B3"/>
    <w:rsid w:val="00AC63F4"/>
    <w:rsid w:val="00AC6521"/>
    <w:rsid w:val="00AC690A"/>
    <w:rsid w:val="00AC6D0A"/>
    <w:rsid w:val="00AC6F1B"/>
    <w:rsid w:val="00AC7949"/>
    <w:rsid w:val="00AC7F6B"/>
    <w:rsid w:val="00AD026D"/>
    <w:rsid w:val="00AD07A8"/>
    <w:rsid w:val="00AD09E6"/>
    <w:rsid w:val="00AD12BD"/>
    <w:rsid w:val="00AD163D"/>
    <w:rsid w:val="00AD169C"/>
    <w:rsid w:val="00AD1AEF"/>
    <w:rsid w:val="00AD1DFE"/>
    <w:rsid w:val="00AD1F06"/>
    <w:rsid w:val="00AD20A8"/>
    <w:rsid w:val="00AD2101"/>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1F"/>
    <w:rsid w:val="00AD3EC6"/>
    <w:rsid w:val="00AD423F"/>
    <w:rsid w:val="00AD48F9"/>
    <w:rsid w:val="00AD4B4D"/>
    <w:rsid w:val="00AD4C1E"/>
    <w:rsid w:val="00AD514B"/>
    <w:rsid w:val="00AD537E"/>
    <w:rsid w:val="00AD58E2"/>
    <w:rsid w:val="00AD5B29"/>
    <w:rsid w:val="00AD5B9B"/>
    <w:rsid w:val="00AD6201"/>
    <w:rsid w:val="00AD6C7F"/>
    <w:rsid w:val="00AD70C9"/>
    <w:rsid w:val="00AD732B"/>
    <w:rsid w:val="00AD7346"/>
    <w:rsid w:val="00AD7425"/>
    <w:rsid w:val="00AD75A6"/>
    <w:rsid w:val="00AD7927"/>
    <w:rsid w:val="00AD7C32"/>
    <w:rsid w:val="00AE032A"/>
    <w:rsid w:val="00AE058A"/>
    <w:rsid w:val="00AE060E"/>
    <w:rsid w:val="00AE0D23"/>
    <w:rsid w:val="00AE0E9E"/>
    <w:rsid w:val="00AE0FC8"/>
    <w:rsid w:val="00AE1208"/>
    <w:rsid w:val="00AE1418"/>
    <w:rsid w:val="00AE14B7"/>
    <w:rsid w:val="00AE15A3"/>
    <w:rsid w:val="00AE18E9"/>
    <w:rsid w:val="00AE1EFD"/>
    <w:rsid w:val="00AE2205"/>
    <w:rsid w:val="00AE232B"/>
    <w:rsid w:val="00AE2707"/>
    <w:rsid w:val="00AE2BFE"/>
    <w:rsid w:val="00AE3004"/>
    <w:rsid w:val="00AE31B1"/>
    <w:rsid w:val="00AE32A9"/>
    <w:rsid w:val="00AE3853"/>
    <w:rsid w:val="00AE3CE1"/>
    <w:rsid w:val="00AE3EC9"/>
    <w:rsid w:val="00AE44A3"/>
    <w:rsid w:val="00AE451F"/>
    <w:rsid w:val="00AE4557"/>
    <w:rsid w:val="00AE464F"/>
    <w:rsid w:val="00AE4A11"/>
    <w:rsid w:val="00AE4A1F"/>
    <w:rsid w:val="00AE4AFC"/>
    <w:rsid w:val="00AE4B5C"/>
    <w:rsid w:val="00AE4C51"/>
    <w:rsid w:val="00AE4C55"/>
    <w:rsid w:val="00AE4F01"/>
    <w:rsid w:val="00AE54C4"/>
    <w:rsid w:val="00AE552C"/>
    <w:rsid w:val="00AE55F5"/>
    <w:rsid w:val="00AE567B"/>
    <w:rsid w:val="00AE5749"/>
    <w:rsid w:val="00AE59D2"/>
    <w:rsid w:val="00AE5E95"/>
    <w:rsid w:val="00AE60E2"/>
    <w:rsid w:val="00AE6233"/>
    <w:rsid w:val="00AE6433"/>
    <w:rsid w:val="00AE646D"/>
    <w:rsid w:val="00AE6584"/>
    <w:rsid w:val="00AE6707"/>
    <w:rsid w:val="00AE69BD"/>
    <w:rsid w:val="00AE6B4B"/>
    <w:rsid w:val="00AE6C7E"/>
    <w:rsid w:val="00AE6D12"/>
    <w:rsid w:val="00AE6EEB"/>
    <w:rsid w:val="00AE6F4C"/>
    <w:rsid w:val="00AE7142"/>
    <w:rsid w:val="00AE723D"/>
    <w:rsid w:val="00AE732A"/>
    <w:rsid w:val="00AE775D"/>
    <w:rsid w:val="00AE7992"/>
    <w:rsid w:val="00AE79ED"/>
    <w:rsid w:val="00AF0391"/>
    <w:rsid w:val="00AF050F"/>
    <w:rsid w:val="00AF06E1"/>
    <w:rsid w:val="00AF0801"/>
    <w:rsid w:val="00AF1414"/>
    <w:rsid w:val="00AF1418"/>
    <w:rsid w:val="00AF1544"/>
    <w:rsid w:val="00AF1B30"/>
    <w:rsid w:val="00AF1D52"/>
    <w:rsid w:val="00AF25BF"/>
    <w:rsid w:val="00AF2728"/>
    <w:rsid w:val="00AF28B0"/>
    <w:rsid w:val="00AF2C3F"/>
    <w:rsid w:val="00AF2DED"/>
    <w:rsid w:val="00AF38EC"/>
    <w:rsid w:val="00AF3A13"/>
    <w:rsid w:val="00AF3C80"/>
    <w:rsid w:val="00AF3C8C"/>
    <w:rsid w:val="00AF3F3B"/>
    <w:rsid w:val="00AF41D2"/>
    <w:rsid w:val="00AF41FC"/>
    <w:rsid w:val="00AF435A"/>
    <w:rsid w:val="00AF457C"/>
    <w:rsid w:val="00AF4648"/>
    <w:rsid w:val="00AF4827"/>
    <w:rsid w:val="00AF4BC1"/>
    <w:rsid w:val="00AF5021"/>
    <w:rsid w:val="00AF5363"/>
    <w:rsid w:val="00AF5796"/>
    <w:rsid w:val="00AF5817"/>
    <w:rsid w:val="00AF5F78"/>
    <w:rsid w:val="00AF5FE6"/>
    <w:rsid w:val="00AF609D"/>
    <w:rsid w:val="00AF638D"/>
    <w:rsid w:val="00AF63A9"/>
    <w:rsid w:val="00AF6591"/>
    <w:rsid w:val="00AF66F1"/>
    <w:rsid w:val="00AF68F7"/>
    <w:rsid w:val="00AF6AE3"/>
    <w:rsid w:val="00AF6B0D"/>
    <w:rsid w:val="00AF6B1B"/>
    <w:rsid w:val="00AF6DC5"/>
    <w:rsid w:val="00AF7263"/>
    <w:rsid w:val="00AF72FC"/>
    <w:rsid w:val="00AF738A"/>
    <w:rsid w:val="00AF748A"/>
    <w:rsid w:val="00AF7491"/>
    <w:rsid w:val="00AF782D"/>
    <w:rsid w:val="00AF79D2"/>
    <w:rsid w:val="00AF7F09"/>
    <w:rsid w:val="00AF7FDD"/>
    <w:rsid w:val="00B002BA"/>
    <w:rsid w:val="00B00306"/>
    <w:rsid w:val="00B00858"/>
    <w:rsid w:val="00B00AB2"/>
    <w:rsid w:val="00B00D62"/>
    <w:rsid w:val="00B00D79"/>
    <w:rsid w:val="00B010D3"/>
    <w:rsid w:val="00B010DD"/>
    <w:rsid w:val="00B01426"/>
    <w:rsid w:val="00B01670"/>
    <w:rsid w:val="00B01A7A"/>
    <w:rsid w:val="00B01C00"/>
    <w:rsid w:val="00B01CC2"/>
    <w:rsid w:val="00B01F0D"/>
    <w:rsid w:val="00B01F55"/>
    <w:rsid w:val="00B02014"/>
    <w:rsid w:val="00B02219"/>
    <w:rsid w:val="00B0226B"/>
    <w:rsid w:val="00B0226D"/>
    <w:rsid w:val="00B023E7"/>
    <w:rsid w:val="00B023FC"/>
    <w:rsid w:val="00B024FF"/>
    <w:rsid w:val="00B02599"/>
    <w:rsid w:val="00B02926"/>
    <w:rsid w:val="00B02A4C"/>
    <w:rsid w:val="00B03101"/>
    <w:rsid w:val="00B039CE"/>
    <w:rsid w:val="00B03D26"/>
    <w:rsid w:val="00B048CA"/>
    <w:rsid w:val="00B04D36"/>
    <w:rsid w:val="00B04F11"/>
    <w:rsid w:val="00B054CE"/>
    <w:rsid w:val="00B0560C"/>
    <w:rsid w:val="00B05688"/>
    <w:rsid w:val="00B059B7"/>
    <w:rsid w:val="00B05D2A"/>
    <w:rsid w:val="00B05FBE"/>
    <w:rsid w:val="00B06102"/>
    <w:rsid w:val="00B06735"/>
    <w:rsid w:val="00B06AF4"/>
    <w:rsid w:val="00B06C77"/>
    <w:rsid w:val="00B073DA"/>
    <w:rsid w:val="00B075EC"/>
    <w:rsid w:val="00B077B1"/>
    <w:rsid w:val="00B0793D"/>
    <w:rsid w:val="00B07CBE"/>
    <w:rsid w:val="00B07F35"/>
    <w:rsid w:val="00B104A6"/>
    <w:rsid w:val="00B10694"/>
    <w:rsid w:val="00B10711"/>
    <w:rsid w:val="00B10795"/>
    <w:rsid w:val="00B1093D"/>
    <w:rsid w:val="00B109F9"/>
    <w:rsid w:val="00B10BD1"/>
    <w:rsid w:val="00B10C1A"/>
    <w:rsid w:val="00B10D3E"/>
    <w:rsid w:val="00B111BF"/>
    <w:rsid w:val="00B112AB"/>
    <w:rsid w:val="00B114C4"/>
    <w:rsid w:val="00B11882"/>
    <w:rsid w:val="00B11D07"/>
    <w:rsid w:val="00B11E29"/>
    <w:rsid w:val="00B12498"/>
    <w:rsid w:val="00B12F78"/>
    <w:rsid w:val="00B13313"/>
    <w:rsid w:val="00B13732"/>
    <w:rsid w:val="00B137AD"/>
    <w:rsid w:val="00B137BE"/>
    <w:rsid w:val="00B137D3"/>
    <w:rsid w:val="00B1388A"/>
    <w:rsid w:val="00B13930"/>
    <w:rsid w:val="00B13BE5"/>
    <w:rsid w:val="00B13F1F"/>
    <w:rsid w:val="00B13FD6"/>
    <w:rsid w:val="00B146A7"/>
    <w:rsid w:val="00B147B5"/>
    <w:rsid w:val="00B147CC"/>
    <w:rsid w:val="00B14887"/>
    <w:rsid w:val="00B14DE2"/>
    <w:rsid w:val="00B14E38"/>
    <w:rsid w:val="00B150B5"/>
    <w:rsid w:val="00B15141"/>
    <w:rsid w:val="00B151C6"/>
    <w:rsid w:val="00B1537F"/>
    <w:rsid w:val="00B15A0F"/>
    <w:rsid w:val="00B15EB0"/>
    <w:rsid w:val="00B16407"/>
    <w:rsid w:val="00B16562"/>
    <w:rsid w:val="00B165C7"/>
    <w:rsid w:val="00B167A6"/>
    <w:rsid w:val="00B16B5F"/>
    <w:rsid w:val="00B16D46"/>
    <w:rsid w:val="00B17091"/>
    <w:rsid w:val="00B172D7"/>
    <w:rsid w:val="00B1736C"/>
    <w:rsid w:val="00B1743B"/>
    <w:rsid w:val="00B17744"/>
    <w:rsid w:val="00B17ADD"/>
    <w:rsid w:val="00B17F12"/>
    <w:rsid w:val="00B20057"/>
    <w:rsid w:val="00B20383"/>
    <w:rsid w:val="00B2043A"/>
    <w:rsid w:val="00B20E2B"/>
    <w:rsid w:val="00B21016"/>
    <w:rsid w:val="00B215F9"/>
    <w:rsid w:val="00B217E4"/>
    <w:rsid w:val="00B21981"/>
    <w:rsid w:val="00B21A49"/>
    <w:rsid w:val="00B21A4D"/>
    <w:rsid w:val="00B21CA7"/>
    <w:rsid w:val="00B21D72"/>
    <w:rsid w:val="00B21D85"/>
    <w:rsid w:val="00B21DF9"/>
    <w:rsid w:val="00B223C7"/>
    <w:rsid w:val="00B2251A"/>
    <w:rsid w:val="00B233A9"/>
    <w:rsid w:val="00B23651"/>
    <w:rsid w:val="00B239CC"/>
    <w:rsid w:val="00B23E08"/>
    <w:rsid w:val="00B242BA"/>
    <w:rsid w:val="00B246C6"/>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79C"/>
    <w:rsid w:val="00B269CE"/>
    <w:rsid w:val="00B26A82"/>
    <w:rsid w:val="00B26A94"/>
    <w:rsid w:val="00B27498"/>
    <w:rsid w:val="00B2757B"/>
    <w:rsid w:val="00B27BA9"/>
    <w:rsid w:val="00B27C5E"/>
    <w:rsid w:val="00B27D54"/>
    <w:rsid w:val="00B27EC8"/>
    <w:rsid w:val="00B305C0"/>
    <w:rsid w:val="00B305F9"/>
    <w:rsid w:val="00B30F90"/>
    <w:rsid w:val="00B31447"/>
    <w:rsid w:val="00B31625"/>
    <w:rsid w:val="00B3176A"/>
    <w:rsid w:val="00B318FF"/>
    <w:rsid w:val="00B31A32"/>
    <w:rsid w:val="00B31E5F"/>
    <w:rsid w:val="00B32607"/>
    <w:rsid w:val="00B326BE"/>
    <w:rsid w:val="00B32821"/>
    <w:rsid w:val="00B32C98"/>
    <w:rsid w:val="00B32CE3"/>
    <w:rsid w:val="00B3331B"/>
    <w:rsid w:val="00B33595"/>
    <w:rsid w:val="00B335C7"/>
    <w:rsid w:val="00B33808"/>
    <w:rsid w:val="00B3396B"/>
    <w:rsid w:val="00B33AF8"/>
    <w:rsid w:val="00B33B46"/>
    <w:rsid w:val="00B33C76"/>
    <w:rsid w:val="00B3416B"/>
    <w:rsid w:val="00B34224"/>
    <w:rsid w:val="00B34886"/>
    <w:rsid w:val="00B3488B"/>
    <w:rsid w:val="00B348C6"/>
    <w:rsid w:val="00B349E2"/>
    <w:rsid w:val="00B349F4"/>
    <w:rsid w:val="00B34FE5"/>
    <w:rsid w:val="00B3511C"/>
    <w:rsid w:val="00B35284"/>
    <w:rsid w:val="00B3539A"/>
    <w:rsid w:val="00B35CB3"/>
    <w:rsid w:val="00B35E56"/>
    <w:rsid w:val="00B35F8E"/>
    <w:rsid w:val="00B366D4"/>
    <w:rsid w:val="00B36A46"/>
    <w:rsid w:val="00B37022"/>
    <w:rsid w:val="00B37121"/>
    <w:rsid w:val="00B372EA"/>
    <w:rsid w:val="00B37719"/>
    <w:rsid w:val="00B37758"/>
    <w:rsid w:val="00B37F59"/>
    <w:rsid w:val="00B4003E"/>
    <w:rsid w:val="00B40292"/>
    <w:rsid w:val="00B406B2"/>
    <w:rsid w:val="00B40D73"/>
    <w:rsid w:val="00B411A3"/>
    <w:rsid w:val="00B411ED"/>
    <w:rsid w:val="00B412CB"/>
    <w:rsid w:val="00B41351"/>
    <w:rsid w:val="00B415EF"/>
    <w:rsid w:val="00B416C3"/>
    <w:rsid w:val="00B41A3B"/>
    <w:rsid w:val="00B41A84"/>
    <w:rsid w:val="00B41B04"/>
    <w:rsid w:val="00B41B34"/>
    <w:rsid w:val="00B42378"/>
    <w:rsid w:val="00B424F2"/>
    <w:rsid w:val="00B427E4"/>
    <w:rsid w:val="00B42879"/>
    <w:rsid w:val="00B42B63"/>
    <w:rsid w:val="00B42B9A"/>
    <w:rsid w:val="00B430D3"/>
    <w:rsid w:val="00B430F0"/>
    <w:rsid w:val="00B432D4"/>
    <w:rsid w:val="00B43349"/>
    <w:rsid w:val="00B43787"/>
    <w:rsid w:val="00B437BD"/>
    <w:rsid w:val="00B4383C"/>
    <w:rsid w:val="00B43985"/>
    <w:rsid w:val="00B439FA"/>
    <w:rsid w:val="00B43B0B"/>
    <w:rsid w:val="00B43D4D"/>
    <w:rsid w:val="00B43E64"/>
    <w:rsid w:val="00B440CF"/>
    <w:rsid w:val="00B443C5"/>
    <w:rsid w:val="00B4485B"/>
    <w:rsid w:val="00B44DA2"/>
    <w:rsid w:val="00B4500C"/>
    <w:rsid w:val="00B45385"/>
    <w:rsid w:val="00B458D3"/>
    <w:rsid w:val="00B45A61"/>
    <w:rsid w:val="00B45AAE"/>
    <w:rsid w:val="00B460A0"/>
    <w:rsid w:val="00B461C8"/>
    <w:rsid w:val="00B462D6"/>
    <w:rsid w:val="00B46347"/>
    <w:rsid w:val="00B4648E"/>
    <w:rsid w:val="00B46736"/>
    <w:rsid w:val="00B46BBB"/>
    <w:rsid w:val="00B46C86"/>
    <w:rsid w:val="00B47036"/>
    <w:rsid w:val="00B4768D"/>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26"/>
    <w:rsid w:val="00B5388D"/>
    <w:rsid w:val="00B53C0B"/>
    <w:rsid w:val="00B53ECA"/>
    <w:rsid w:val="00B53EF5"/>
    <w:rsid w:val="00B54164"/>
    <w:rsid w:val="00B5425C"/>
    <w:rsid w:val="00B5428C"/>
    <w:rsid w:val="00B54381"/>
    <w:rsid w:val="00B543E9"/>
    <w:rsid w:val="00B54759"/>
    <w:rsid w:val="00B5475B"/>
    <w:rsid w:val="00B5475E"/>
    <w:rsid w:val="00B54989"/>
    <w:rsid w:val="00B54DAD"/>
    <w:rsid w:val="00B5510A"/>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5FC"/>
    <w:rsid w:val="00B6184F"/>
    <w:rsid w:val="00B61959"/>
    <w:rsid w:val="00B619AF"/>
    <w:rsid w:val="00B61B85"/>
    <w:rsid w:val="00B61CFF"/>
    <w:rsid w:val="00B61F53"/>
    <w:rsid w:val="00B61F58"/>
    <w:rsid w:val="00B61F70"/>
    <w:rsid w:val="00B6237B"/>
    <w:rsid w:val="00B624C5"/>
    <w:rsid w:val="00B62A18"/>
    <w:rsid w:val="00B62E27"/>
    <w:rsid w:val="00B63056"/>
    <w:rsid w:val="00B6305A"/>
    <w:rsid w:val="00B63426"/>
    <w:rsid w:val="00B634C4"/>
    <w:rsid w:val="00B63870"/>
    <w:rsid w:val="00B640AB"/>
    <w:rsid w:val="00B64398"/>
    <w:rsid w:val="00B64484"/>
    <w:rsid w:val="00B645EE"/>
    <w:rsid w:val="00B645F8"/>
    <w:rsid w:val="00B646A6"/>
    <w:rsid w:val="00B648A5"/>
    <w:rsid w:val="00B64995"/>
    <w:rsid w:val="00B652B0"/>
    <w:rsid w:val="00B653DE"/>
    <w:rsid w:val="00B657B5"/>
    <w:rsid w:val="00B659B5"/>
    <w:rsid w:val="00B65D1C"/>
    <w:rsid w:val="00B66118"/>
    <w:rsid w:val="00B664EC"/>
    <w:rsid w:val="00B6667E"/>
    <w:rsid w:val="00B666DA"/>
    <w:rsid w:val="00B66758"/>
    <w:rsid w:val="00B66801"/>
    <w:rsid w:val="00B66C83"/>
    <w:rsid w:val="00B66F36"/>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B01"/>
    <w:rsid w:val="00B70EDB"/>
    <w:rsid w:val="00B70F3B"/>
    <w:rsid w:val="00B713B9"/>
    <w:rsid w:val="00B71A24"/>
    <w:rsid w:val="00B71A5D"/>
    <w:rsid w:val="00B71B41"/>
    <w:rsid w:val="00B71E19"/>
    <w:rsid w:val="00B71E26"/>
    <w:rsid w:val="00B71EAF"/>
    <w:rsid w:val="00B72026"/>
    <w:rsid w:val="00B720E4"/>
    <w:rsid w:val="00B72184"/>
    <w:rsid w:val="00B7273B"/>
    <w:rsid w:val="00B727B8"/>
    <w:rsid w:val="00B73259"/>
    <w:rsid w:val="00B73453"/>
    <w:rsid w:val="00B737B7"/>
    <w:rsid w:val="00B737C7"/>
    <w:rsid w:val="00B73B30"/>
    <w:rsid w:val="00B74012"/>
    <w:rsid w:val="00B740B0"/>
    <w:rsid w:val="00B741DB"/>
    <w:rsid w:val="00B7424F"/>
    <w:rsid w:val="00B7425F"/>
    <w:rsid w:val="00B74570"/>
    <w:rsid w:val="00B74572"/>
    <w:rsid w:val="00B74A0D"/>
    <w:rsid w:val="00B74A2B"/>
    <w:rsid w:val="00B74EC0"/>
    <w:rsid w:val="00B7550E"/>
    <w:rsid w:val="00B75667"/>
    <w:rsid w:val="00B758C6"/>
    <w:rsid w:val="00B7591A"/>
    <w:rsid w:val="00B75C01"/>
    <w:rsid w:val="00B75D83"/>
    <w:rsid w:val="00B75ED2"/>
    <w:rsid w:val="00B76727"/>
    <w:rsid w:val="00B76ADD"/>
    <w:rsid w:val="00B76B21"/>
    <w:rsid w:val="00B76CD5"/>
    <w:rsid w:val="00B77062"/>
    <w:rsid w:val="00B7709F"/>
    <w:rsid w:val="00B77122"/>
    <w:rsid w:val="00B774CC"/>
    <w:rsid w:val="00B77632"/>
    <w:rsid w:val="00B77BE2"/>
    <w:rsid w:val="00B77D8A"/>
    <w:rsid w:val="00B8053A"/>
    <w:rsid w:val="00B8053B"/>
    <w:rsid w:val="00B80795"/>
    <w:rsid w:val="00B809EA"/>
    <w:rsid w:val="00B80F5B"/>
    <w:rsid w:val="00B811F0"/>
    <w:rsid w:val="00B812E8"/>
    <w:rsid w:val="00B81578"/>
    <w:rsid w:val="00B81684"/>
    <w:rsid w:val="00B817F4"/>
    <w:rsid w:val="00B8197D"/>
    <w:rsid w:val="00B81AD5"/>
    <w:rsid w:val="00B81CEC"/>
    <w:rsid w:val="00B8206A"/>
    <w:rsid w:val="00B820E6"/>
    <w:rsid w:val="00B821AB"/>
    <w:rsid w:val="00B82399"/>
    <w:rsid w:val="00B82519"/>
    <w:rsid w:val="00B82729"/>
    <w:rsid w:val="00B82942"/>
    <w:rsid w:val="00B82ED6"/>
    <w:rsid w:val="00B82F32"/>
    <w:rsid w:val="00B830F7"/>
    <w:rsid w:val="00B8321E"/>
    <w:rsid w:val="00B8349F"/>
    <w:rsid w:val="00B834DF"/>
    <w:rsid w:val="00B83874"/>
    <w:rsid w:val="00B83AC3"/>
    <w:rsid w:val="00B83D8E"/>
    <w:rsid w:val="00B83DF6"/>
    <w:rsid w:val="00B8408E"/>
    <w:rsid w:val="00B841CE"/>
    <w:rsid w:val="00B84920"/>
    <w:rsid w:val="00B84BE8"/>
    <w:rsid w:val="00B84C8A"/>
    <w:rsid w:val="00B850AB"/>
    <w:rsid w:val="00B85129"/>
    <w:rsid w:val="00B859FB"/>
    <w:rsid w:val="00B85AB1"/>
    <w:rsid w:val="00B85E03"/>
    <w:rsid w:val="00B85EF9"/>
    <w:rsid w:val="00B85F67"/>
    <w:rsid w:val="00B86557"/>
    <w:rsid w:val="00B86734"/>
    <w:rsid w:val="00B868EB"/>
    <w:rsid w:val="00B8692C"/>
    <w:rsid w:val="00B86BDC"/>
    <w:rsid w:val="00B86CD4"/>
    <w:rsid w:val="00B8706E"/>
    <w:rsid w:val="00B87141"/>
    <w:rsid w:val="00B87143"/>
    <w:rsid w:val="00B87211"/>
    <w:rsid w:val="00B872BD"/>
    <w:rsid w:val="00B874FB"/>
    <w:rsid w:val="00B8769E"/>
    <w:rsid w:val="00B876A0"/>
    <w:rsid w:val="00B8782B"/>
    <w:rsid w:val="00B87E3D"/>
    <w:rsid w:val="00B90516"/>
    <w:rsid w:val="00B905D9"/>
    <w:rsid w:val="00B90651"/>
    <w:rsid w:val="00B907C3"/>
    <w:rsid w:val="00B90A96"/>
    <w:rsid w:val="00B90CCC"/>
    <w:rsid w:val="00B90DC8"/>
    <w:rsid w:val="00B911A5"/>
    <w:rsid w:val="00B91356"/>
    <w:rsid w:val="00B917B0"/>
    <w:rsid w:val="00B91DD9"/>
    <w:rsid w:val="00B91E0F"/>
    <w:rsid w:val="00B92093"/>
    <w:rsid w:val="00B926E0"/>
    <w:rsid w:val="00B928B6"/>
    <w:rsid w:val="00B92A14"/>
    <w:rsid w:val="00B92C15"/>
    <w:rsid w:val="00B93042"/>
    <w:rsid w:val="00B93672"/>
    <w:rsid w:val="00B93B55"/>
    <w:rsid w:val="00B93C36"/>
    <w:rsid w:val="00B94054"/>
    <w:rsid w:val="00B94253"/>
    <w:rsid w:val="00B9428C"/>
    <w:rsid w:val="00B9436E"/>
    <w:rsid w:val="00B9497E"/>
    <w:rsid w:val="00B94A60"/>
    <w:rsid w:val="00B94D27"/>
    <w:rsid w:val="00B94DCD"/>
    <w:rsid w:val="00B95056"/>
    <w:rsid w:val="00B950E8"/>
    <w:rsid w:val="00B95215"/>
    <w:rsid w:val="00B95242"/>
    <w:rsid w:val="00B95373"/>
    <w:rsid w:val="00B954FC"/>
    <w:rsid w:val="00B95A04"/>
    <w:rsid w:val="00B95C49"/>
    <w:rsid w:val="00B95EEF"/>
    <w:rsid w:val="00B96021"/>
    <w:rsid w:val="00B96228"/>
    <w:rsid w:val="00B96313"/>
    <w:rsid w:val="00B965C9"/>
    <w:rsid w:val="00B96A58"/>
    <w:rsid w:val="00B96ABF"/>
    <w:rsid w:val="00B96CBF"/>
    <w:rsid w:val="00B96CF0"/>
    <w:rsid w:val="00B96DA2"/>
    <w:rsid w:val="00B97382"/>
    <w:rsid w:val="00B977E6"/>
    <w:rsid w:val="00B97B85"/>
    <w:rsid w:val="00BA0512"/>
    <w:rsid w:val="00BA067F"/>
    <w:rsid w:val="00BA0827"/>
    <w:rsid w:val="00BA0864"/>
    <w:rsid w:val="00BA0B66"/>
    <w:rsid w:val="00BA0CE4"/>
    <w:rsid w:val="00BA0EBA"/>
    <w:rsid w:val="00BA1212"/>
    <w:rsid w:val="00BA13A4"/>
    <w:rsid w:val="00BA13E0"/>
    <w:rsid w:val="00BA14DC"/>
    <w:rsid w:val="00BA17C4"/>
    <w:rsid w:val="00BA1C20"/>
    <w:rsid w:val="00BA1E0C"/>
    <w:rsid w:val="00BA246A"/>
    <w:rsid w:val="00BA24D8"/>
    <w:rsid w:val="00BA270E"/>
    <w:rsid w:val="00BA2729"/>
    <w:rsid w:val="00BA283C"/>
    <w:rsid w:val="00BA294A"/>
    <w:rsid w:val="00BA2AEB"/>
    <w:rsid w:val="00BA2B77"/>
    <w:rsid w:val="00BA2DED"/>
    <w:rsid w:val="00BA2E29"/>
    <w:rsid w:val="00BA2E62"/>
    <w:rsid w:val="00BA2F6C"/>
    <w:rsid w:val="00BA3129"/>
    <w:rsid w:val="00BA36B7"/>
    <w:rsid w:val="00BA36D5"/>
    <w:rsid w:val="00BA3909"/>
    <w:rsid w:val="00BA3974"/>
    <w:rsid w:val="00BA39B7"/>
    <w:rsid w:val="00BA3CC9"/>
    <w:rsid w:val="00BA3F29"/>
    <w:rsid w:val="00BA40BE"/>
    <w:rsid w:val="00BA48E0"/>
    <w:rsid w:val="00BA4C24"/>
    <w:rsid w:val="00BA4E10"/>
    <w:rsid w:val="00BA4E68"/>
    <w:rsid w:val="00BA51AC"/>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25A"/>
    <w:rsid w:val="00BB0528"/>
    <w:rsid w:val="00BB070E"/>
    <w:rsid w:val="00BB0B3E"/>
    <w:rsid w:val="00BB0D11"/>
    <w:rsid w:val="00BB0D75"/>
    <w:rsid w:val="00BB0FE6"/>
    <w:rsid w:val="00BB1211"/>
    <w:rsid w:val="00BB1393"/>
    <w:rsid w:val="00BB1408"/>
    <w:rsid w:val="00BB1966"/>
    <w:rsid w:val="00BB1B24"/>
    <w:rsid w:val="00BB1C4F"/>
    <w:rsid w:val="00BB1D50"/>
    <w:rsid w:val="00BB225D"/>
    <w:rsid w:val="00BB2649"/>
    <w:rsid w:val="00BB3355"/>
    <w:rsid w:val="00BB365A"/>
    <w:rsid w:val="00BB3E52"/>
    <w:rsid w:val="00BB3F4C"/>
    <w:rsid w:val="00BB3F8F"/>
    <w:rsid w:val="00BB3FC9"/>
    <w:rsid w:val="00BB3FE9"/>
    <w:rsid w:val="00BB424D"/>
    <w:rsid w:val="00BB46D6"/>
    <w:rsid w:val="00BB4A42"/>
    <w:rsid w:val="00BB4D0D"/>
    <w:rsid w:val="00BB4E98"/>
    <w:rsid w:val="00BB50E4"/>
    <w:rsid w:val="00BB5321"/>
    <w:rsid w:val="00BB55A2"/>
    <w:rsid w:val="00BB56F2"/>
    <w:rsid w:val="00BB56F3"/>
    <w:rsid w:val="00BB57D8"/>
    <w:rsid w:val="00BB5A70"/>
    <w:rsid w:val="00BB5DD1"/>
    <w:rsid w:val="00BB6037"/>
    <w:rsid w:val="00BB612B"/>
    <w:rsid w:val="00BB61DC"/>
    <w:rsid w:val="00BB62A9"/>
    <w:rsid w:val="00BB6431"/>
    <w:rsid w:val="00BB6472"/>
    <w:rsid w:val="00BB6659"/>
    <w:rsid w:val="00BB6C81"/>
    <w:rsid w:val="00BB6DFB"/>
    <w:rsid w:val="00BB6F25"/>
    <w:rsid w:val="00BB702D"/>
    <w:rsid w:val="00BB71EC"/>
    <w:rsid w:val="00BB723D"/>
    <w:rsid w:val="00BB724B"/>
    <w:rsid w:val="00BB7634"/>
    <w:rsid w:val="00BB7894"/>
    <w:rsid w:val="00BB7911"/>
    <w:rsid w:val="00BB7AA5"/>
    <w:rsid w:val="00BC007B"/>
    <w:rsid w:val="00BC01B0"/>
    <w:rsid w:val="00BC0854"/>
    <w:rsid w:val="00BC1007"/>
    <w:rsid w:val="00BC16BF"/>
    <w:rsid w:val="00BC17EF"/>
    <w:rsid w:val="00BC1A03"/>
    <w:rsid w:val="00BC1A99"/>
    <w:rsid w:val="00BC1C5D"/>
    <w:rsid w:val="00BC1EF1"/>
    <w:rsid w:val="00BC201A"/>
    <w:rsid w:val="00BC2399"/>
    <w:rsid w:val="00BC26F7"/>
    <w:rsid w:val="00BC2BC7"/>
    <w:rsid w:val="00BC2EFC"/>
    <w:rsid w:val="00BC2F45"/>
    <w:rsid w:val="00BC2FFC"/>
    <w:rsid w:val="00BC321B"/>
    <w:rsid w:val="00BC344E"/>
    <w:rsid w:val="00BC35C2"/>
    <w:rsid w:val="00BC36A6"/>
    <w:rsid w:val="00BC36F3"/>
    <w:rsid w:val="00BC38B8"/>
    <w:rsid w:val="00BC3CF8"/>
    <w:rsid w:val="00BC3FE8"/>
    <w:rsid w:val="00BC41A7"/>
    <w:rsid w:val="00BC499E"/>
    <w:rsid w:val="00BC49BD"/>
    <w:rsid w:val="00BC51BE"/>
    <w:rsid w:val="00BC545C"/>
    <w:rsid w:val="00BC58BD"/>
    <w:rsid w:val="00BC5AEF"/>
    <w:rsid w:val="00BC5CE2"/>
    <w:rsid w:val="00BC5E23"/>
    <w:rsid w:val="00BC5EFE"/>
    <w:rsid w:val="00BC61BD"/>
    <w:rsid w:val="00BC63CC"/>
    <w:rsid w:val="00BC644C"/>
    <w:rsid w:val="00BC688F"/>
    <w:rsid w:val="00BC68C0"/>
    <w:rsid w:val="00BC6A42"/>
    <w:rsid w:val="00BC6DE3"/>
    <w:rsid w:val="00BC6F82"/>
    <w:rsid w:val="00BC70D5"/>
    <w:rsid w:val="00BC70F7"/>
    <w:rsid w:val="00BC7133"/>
    <w:rsid w:val="00BC71C5"/>
    <w:rsid w:val="00BC73FE"/>
    <w:rsid w:val="00BC7659"/>
    <w:rsid w:val="00BC77C9"/>
    <w:rsid w:val="00BC783B"/>
    <w:rsid w:val="00BC7A42"/>
    <w:rsid w:val="00BC7AFE"/>
    <w:rsid w:val="00BD003A"/>
    <w:rsid w:val="00BD013E"/>
    <w:rsid w:val="00BD021D"/>
    <w:rsid w:val="00BD0238"/>
    <w:rsid w:val="00BD03B7"/>
    <w:rsid w:val="00BD04E1"/>
    <w:rsid w:val="00BD082C"/>
    <w:rsid w:val="00BD0C31"/>
    <w:rsid w:val="00BD0FC4"/>
    <w:rsid w:val="00BD140B"/>
    <w:rsid w:val="00BD1624"/>
    <w:rsid w:val="00BD238C"/>
    <w:rsid w:val="00BD267C"/>
    <w:rsid w:val="00BD2A08"/>
    <w:rsid w:val="00BD2E5F"/>
    <w:rsid w:val="00BD2F55"/>
    <w:rsid w:val="00BD3837"/>
    <w:rsid w:val="00BD386B"/>
    <w:rsid w:val="00BD3A0B"/>
    <w:rsid w:val="00BD3B1F"/>
    <w:rsid w:val="00BD3C69"/>
    <w:rsid w:val="00BD3C9C"/>
    <w:rsid w:val="00BD3D7A"/>
    <w:rsid w:val="00BD4235"/>
    <w:rsid w:val="00BD4341"/>
    <w:rsid w:val="00BD45AD"/>
    <w:rsid w:val="00BD46C9"/>
    <w:rsid w:val="00BD4E93"/>
    <w:rsid w:val="00BD5A26"/>
    <w:rsid w:val="00BD5CD4"/>
    <w:rsid w:val="00BD5DAF"/>
    <w:rsid w:val="00BD5E9A"/>
    <w:rsid w:val="00BD5FA4"/>
    <w:rsid w:val="00BD6509"/>
    <w:rsid w:val="00BD681D"/>
    <w:rsid w:val="00BD689C"/>
    <w:rsid w:val="00BD6A22"/>
    <w:rsid w:val="00BD6D88"/>
    <w:rsid w:val="00BD72C8"/>
    <w:rsid w:val="00BD77FD"/>
    <w:rsid w:val="00BD7A82"/>
    <w:rsid w:val="00BD7F9E"/>
    <w:rsid w:val="00BE02B1"/>
    <w:rsid w:val="00BE056C"/>
    <w:rsid w:val="00BE072F"/>
    <w:rsid w:val="00BE09F4"/>
    <w:rsid w:val="00BE0A11"/>
    <w:rsid w:val="00BE0C16"/>
    <w:rsid w:val="00BE0D60"/>
    <w:rsid w:val="00BE0F6B"/>
    <w:rsid w:val="00BE0FCB"/>
    <w:rsid w:val="00BE1382"/>
    <w:rsid w:val="00BE13B8"/>
    <w:rsid w:val="00BE16C6"/>
    <w:rsid w:val="00BE1959"/>
    <w:rsid w:val="00BE197A"/>
    <w:rsid w:val="00BE1A06"/>
    <w:rsid w:val="00BE1CE8"/>
    <w:rsid w:val="00BE1D0B"/>
    <w:rsid w:val="00BE1D2A"/>
    <w:rsid w:val="00BE2404"/>
    <w:rsid w:val="00BE2412"/>
    <w:rsid w:val="00BE269D"/>
    <w:rsid w:val="00BE28FE"/>
    <w:rsid w:val="00BE2999"/>
    <w:rsid w:val="00BE2B2C"/>
    <w:rsid w:val="00BE2BF6"/>
    <w:rsid w:val="00BE2DDC"/>
    <w:rsid w:val="00BE312F"/>
    <w:rsid w:val="00BE354B"/>
    <w:rsid w:val="00BE3898"/>
    <w:rsid w:val="00BE3E52"/>
    <w:rsid w:val="00BE3EA0"/>
    <w:rsid w:val="00BE403F"/>
    <w:rsid w:val="00BE4319"/>
    <w:rsid w:val="00BE44DA"/>
    <w:rsid w:val="00BE4593"/>
    <w:rsid w:val="00BE475F"/>
    <w:rsid w:val="00BE49CE"/>
    <w:rsid w:val="00BE4CE5"/>
    <w:rsid w:val="00BE4ECA"/>
    <w:rsid w:val="00BE5164"/>
    <w:rsid w:val="00BE5519"/>
    <w:rsid w:val="00BE57B1"/>
    <w:rsid w:val="00BE57E0"/>
    <w:rsid w:val="00BE57F6"/>
    <w:rsid w:val="00BE5813"/>
    <w:rsid w:val="00BE60DC"/>
    <w:rsid w:val="00BE6149"/>
    <w:rsid w:val="00BE65B3"/>
    <w:rsid w:val="00BE689B"/>
    <w:rsid w:val="00BE68FC"/>
    <w:rsid w:val="00BE6985"/>
    <w:rsid w:val="00BE6D82"/>
    <w:rsid w:val="00BE72B2"/>
    <w:rsid w:val="00BE791D"/>
    <w:rsid w:val="00BE7A9E"/>
    <w:rsid w:val="00BE7B27"/>
    <w:rsid w:val="00BE7F3B"/>
    <w:rsid w:val="00BF0058"/>
    <w:rsid w:val="00BF00A5"/>
    <w:rsid w:val="00BF02E6"/>
    <w:rsid w:val="00BF08B0"/>
    <w:rsid w:val="00BF0CEB"/>
    <w:rsid w:val="00BF0F15"/>
    <w:rsid w:val="00BF10D2"/>
    <w:rsid w:val="00BF120B"/>
    <w:rsid w:val="00BF12B0"/>
    <w:rsid w:val="00BF1309"/>
    <w:rsid w:val="00BF1470"/>
    <w:rsid w:val="00BF14F6"/>
    <w:rsid w:val="00BF1A29"/>
    <w:rsid w:val="00BF1DDB"/>
    <w:rsid w:val="00BF1F43"/>
    <w:rsid w:val="00BF204A"/>
    <w:rsid w:val="00BF21AD"/>
    <w:rsid w:val="00BF220D"/>
    <w:rsid w:val="00BF2372"/>
    <w:rsid w:val="00BF2817"/>
    <w:rsid w:val="00BF2AE7"/>
    <w:rsid w:val="00BF31CB"/>
    <w:rsid w:val="00BF3239"/>
    <w:rsid w:val="00BF3268"/>
    <w:rsid w:val="00BF3705"/>
    <w:rsid w:val="00BF3723"/>
    <w:rsid w:val="00BF3807"/>
    <w:rsid w:val="00BF3883"/>
    <w:rsid w:val="00BF3A63"/>
    <w:rsid w:val="00BF3BCB"/>
    <w:rsid w:val="00BF3C10"/>
    <w:rsid w:val="00BF3E35"/>
    <w:rsid w:val="00BF3EFC"/>
    <w:rsid w:val="00BF3FFA"/>
    <w:rsid w:val="00BF4217"/>
    <w:rsid w:val="00BF43E6"/>
    <w:rsid w:val="00BF46F1"/>
    <w:rsid w:val="00BF493C"/>
    <w:rsid w:val="00BF49B2"/>
    <w:rsid w:val="00BF4B69"/>
    <w:rsid w:val="00BF4CDA"/>
    <w:rsid w:val="00BF50F3"/>
    <w:rsid w:val="00BF56A8"/>
    <w:rsid w:val="00BF6063"/>
    <w:rsid w:val="00BF60E3"/>
    <w:rsid w:val="00BF62C3"/>
    <w:rsid w:val="00BF631B"/>
    <w:rsid w:val="00BF6657"/>
    <w:rsid w:val="00BF6C19"/>
    <w:rsid w:val="00BF6FBF"/>
    <w:rsid w:val="00BF70A1"/>
    <w:rsid w:val="00BF70F8"/>
    <w:rsid w:val="00BF739A"/>
    <w:rsid w:val="00BF7717"/>
    <w:rsid w:val="00BF7B97"/>
    <w:rsid w:val="00BF7C67"/>
    <w:rsid w:val="00BF7D39"/>
    <w:rsid w:val="00BF7D43"/>
    <w:rsid w:val="00BF7E33"/>
    <w:rsid w:val="00BF7FCB"/>
    <w:rsid w:val="00C0085D"/>
    <w:rsid w:val="00C00CFA"/>
    <w:rsid w:val="00C00D9F"/>
    <w:rsid w:val="00C00F1A"/>
    <w:rsid w:val="00C010F5"/>
    <w:rsid w:val="00C01305"/>
    <w:rsid w:val="00C0150C"/>
    <w:rsid w:val="00C01835"/>
    <w:rsid w:val="00C019EB"/>
    <w:rsid w:val="00C01A76"/>
    <w:rsid w:val="00C01AA0"/>
    <w:rsid w:val="00C02192"/>
    <w:rsid w:val="00C023FA"/>
    <w:rsid w:val="00C02B71"/>
    <w:rsid w:val="00C02CDE"/>
    <w:rsid w:val="00C0309D"/>
    <w:rsid w:val="00C0350D"/>
    <w:rsid w:val="00C039B6"/>
    <w:rsid w:val="00C03B7B"/>
    <w:rsid w:val="00C04591"/>
    <w:rsid w:val="00C04838"/>
    <w:rsid w:val="00C049F8"/>
    <w:rsid w:val="00C04B83"/>
    <w:rsid w:val="00C04E42"/>
    <w:rsid w:val="00C04EF8"/>
    <w:rsid w:val="00C0501A"/>
    <w:rsid w:val="00C05405"/>
    <w:rsid w:val="00C057E0"/>
    <w:rsid w:val="00C05863"/>
    <w:rsid w:val="00C05C20"/>
    <w:rsid w:val="00C05CF3"/>
    <w:rsid w:val="00C06066"/>
    <w:rsid w:val="00C0648A"/>
    <w:rsid w:val="00C06690"/>
    <w:rsid w:val="00C06704"/>
    <w:rsid w:val="00C067A4"/>
    <w:rsid w:val="00C06BE9"/>
    <w:rsid w:val="00C071C6"/>
    <w:rsid w:val="00C073EC"/>
    <w:rsid w:val="00C07505"/>
    <w:rsid w:val="00C075B3"/>
    <w:rsid w:val="00C07A6C"/>
    <w:rsid w:val="00C07AE3"/>
    <w:rsid w:val="00C07AE4"/>
    <w:rsid w:val="00C07C81"/>
    <w:rsid w:val="00C07D3E"/>
    <w:rsid w:val="00C1013B"/>
    <w:rsid w:val="00C10278"/>
    <w:rsid w:val="00C10599"/>
    <w:rsid w:val="00C106DF"/>
    <w:rsid w:val="00C10857"/>
    <w:rsid w:val="00C1088E"/>
    <w:rsid w:val="00C10EE2"/>
    <w:rsid w:val="00C1114F"/>
    <w:rsid w:val="00C11183"/>
    <w:rsid w:val="00C11197"/>
    <w:rsid w:val="00C112CE"/>
    <w:rsid w:val="00C118BD"/>
    <w:rsid w:val="00C11C33"/>
    <w:rsid w:val="00C11C73"/>
    <w:rsid w:val="00C11FE5"/>
    <w:rsid w:val="00C11FF6"/>
    <w:rsid w:val="00C124CE"/>
    <w:rsid w:val="00C1279D"/>
    <w:rsid w:val="00C1286D"/>
    <w:rsid w:val="00C12E4C"/>
    <w:rsid w:val="00C12EB5"/>
    <w:rsid w:val="00C131FD"/>
    <w:rsid w:val="00C134A1"/>
    <w:rsid w:val="00C13504"/>
    <w:rsid w:val="00C137F3"/>
    <w:rsid w:val="00C13C8A"/>
    <w:rsid w:val="00C13E87"/>
    <w:rsid w:val="00C13F22"/>
    <w:rsid w:val="00C13F33"/>
    <w:rsid w:val="00C140FE"/>
    <w:rsid w:val="00C1417E"/>
    <w:rsid w:val="00C147BD"/>
    <w:rsid w:val="00C1498B"/>
    <w:rsid w:val="00C14990"/>
    <w:rsid w:val="00C14C0C"/>
    <w:rsid w:val="00C150EE"/>
    <w:rsid w:val="00C15135"/>
    <w:rsid w:val="00C15218"/>
    <w:rsid w:val="00C159ED"/>
    <w:rsid w:val="00C15EB2"/>
    <w:rsid w:val="00C15FFF"/>
    <w:rsid w:val="00C165F1"/>
    <w:rsid w:val="00C1662C"/>
    <w:rsid w:val="00C16B41"/>
    <w:rsid w:val="00C16C72"/>
    <w:rsid w:val="00C16D4C"/>
    <w:rsid w:val="00C17099"/>
    <w:rsid w:val="00C172AA"/>
    <w:rsid w:val="00C1733B"/>
    <w:rsid w:val="00C1741D"/>
    <w:rsid w:val="00C174EC"/>
    <w:rsid w:val="00C17593"/>
    <w:rsid w:val="00C1792D"/>
    <w:rsid w:val="00C17D2A"/>
    <w:rsid w:val="00C17D7E"/>
    <w:rsid w:val="00C17D89"/>
    <w:rsid w:val="00C17E62"/>
    <w:rsid w:val="00C202D5"/>
    <w:rsid w:val="00C2067C"/>
    <w:rsid w:val="00C2068D"/>
    <w:rsid w:val="00C206C4"/>
    <w:rsid w:val="00C206EC"/>
    <w:rsid w:val="00C20BD7"/>
    <w:rsid w:val="00C20F77"/>
    <w:rsid w:val="00C210D4"/>
    <w:rsid w:val="00C212C6"/>
    <w:rsid w:val="00C21755"/>
    <w:rsid w:val="00C219E0"/>
    <w:rsid w:val="00C21B1D"/>
    <w:rsid w:val="00C21BA9"/>
    <w:rsid w:val="00C21E9D"/>
    <w:rsid w:val="00C222CF"/>
    <w:rsid w:val="00C223DE"/>
    <w:rsid w:val="00C232DD"/>
    <w:rsid w:val="00C23542"/>
    <w:rsid w:val="00C236CC"/>
    <w:rsid w:val="00C23E01"/>
    <w:rsid w:val="00C23EEF"/>
    <w:rsid w:val="00C2423A"/>
    <w:rsid w:val="00C243D1"/>
    <w:rsid w:val="00C24A59"/>
    <w:rsid w:val="00C24CA2"/>
    <w:rsid w:val="00C24E5A"/>
    <w:rsid w:val="00C24EE5"/>
    <w:rsid w:val="00C24F74"/>
    <w:rsid w:val="00C250CF"/>
    <w:rsid w:val="00C2544D"/>
    <w:rsid w:val="00C254EB"/>
    <w:rsid w:val="00C255D5"/>
    <w:rsid w:val="00C25697"/>
    <w:rsid w:val="00C25723"/>
    <w:rsid w:val="00C2583B"/>
    <w:rsid w:val="00C25D3A"/>
    <w:rsid w:val="00C25E71"/>
    <w:rsid w:val="00C261D1"/>
    <w:rsid w:val="00C263AE"/>
    <w:rsid w:val="00C26871"/>
    <w:rsid w:val="00C2695A"/>
    <w:rsid w:val="00C26DE9"/>
    <w:rsid w:val="00C26DF9"/>
    <w:rsid w:val="00C270AB"/>
    <w:rsid w:val="00C274BE"/>
    <w:rsid w:val="00C27C7C"/>
    <w:rsid w:val="00C307FA"/>
    <w:rsid w:val="00C30C33"/>
    <w:rsid w:val="00C30D3F"/>
    <w:rsid w:val="00C30DAA"/>
    <w:rsid w:val="00C30EFE"/>
    <w:rsid w:val="00C30F1F"/>
    <w:rsid w:val="00C30FB5"/>
    <w:rsid w:val="00C30FB7"/>
    <w:rsid w:val="00C31089"/>
    <w:rsid w:val="00C31237"/>
    <w:rsid w:val="00C3137F"/>
    <w:rsid w:val="00C314DF"/>
    <w:rsid w:val="00C31571"/>
    <w:rsid w:val="00C3175A"/>
    <w:rsid w:val="00C319A2"/>
    <w:rsid w:val="00C31D47"/>
    <w:rsid w:val="00C3208A"/>
    <w:rsid w:val="00C32417"/>
    <w:rsid w:val="00C32A9C"/>
    <w:rsid w:val="00C32BB7"/>
    <w:rsid w:val="00C32D91"/>
    <w:rsid w:val="00C330F9"/>
    <w:rsid w:val="00C33373"/>
    <w:rsid w:val="00C339DE"/>
    <w:rsid w:val="00C33AA7"/>
    <w:rsid w:val="00C33DCE"/>
    <w:rsid w:val="00C33E60"/>
    <w:rsid w:val="00C33EB1"/>
    <w:rsid w:val="00C34137"/>
    <w:rsid w:val="00C343C6"/>
    <w:rsid w:val="00C3447E"/>
    <w:rsid w:val="00C3463A"/>
    <w:rsid w:val="00C346BB"/>
    <w:rsid w:val="00C346C1"/>
    <w:rsid w:val="00C3488A"/>
    <w:rsid w:val="00C34C05"/>
    <w:rsid w:val="00C34DD9"/>
    <w:rsid w:val="00C35414"/>
    <w:rsid w:val="00C354D1"/>
    <w:rsid w:val="00C3566B"/>
    <w:rsid w:val="00C35693"/>
    <w:rsid w:val="00C35A42"/>
    <w:rsid w:val="00C35B23"/>
    <w:rsid w:val="00C35D4F"/>
    <w:rsid w:val="00C361FA"/>
    <w:rsid w:val="00C3627B"/>
    <w:rsid w:val="00C3661D"/>
    <w:rsid w:val="00C368A2"/>
    <w:rsid w:val="00C36AFD"/>
    <w:rsid w:val="00C36DAD"/>
    <w:rsid w:val="00C37050"/>
    <w:rsid w:val="00C37222"/>
    <w:rsid w:val="00C373E4"/>
    <w:rsid w:val="00C37493"/>
    <w:rsid w:val="00C37EEF"/>
    <w:rsid w:val="00C37F07"/>
    <w:rsid w:val="00C37F85"/>
    <w:rsid w:val="00C37F8D"/>
    <w:rsid w:val="00C4018E"/>
    <w:rsid w:val="00C40447"/>
    <w:rsid w:val="00C4044A"/>
    <w:rsid w:val="00C404D5"/>
    <w:rsid w:val="00C40B7D"/>
    <w:rsid w:val="00C40C43"/>
    <w:rsid w:val="00C40E34"/>
    <w:rsid w:val="00C40F55"/>
    <w:rsid w:val="00C40FF8"/>
    <w:rsid w:val="00C413FE"/>
    <w:rsid w:val="00C4142E"/>
    <w:rsid w:val="00C41634"/>
    <w:rsid w:val="00C417C5"/>
    <w:rsid w:val="00C41C62"/>
    <w:rsid w:val="00C42130"/>
    <w:rsid w:val="00C4214B"/>
    <w:rsid w:val="00C42553"/>
    <w:rsid w:val="00C42784"/>
    <w:rsid w:val="00C429E1"/>
    <w:rsid w:val="00C42D6A"/>
    <w:rsid w:val="00C43082"/>
    <w:rsid w:val="00C4393A"/>
    <w:rsid w:val="00C439C5"/>
    <w:rsid w:val="00C439F0"/>
    <w:rsid w:val="00C43CB0"/>
    <w:rsid w:val="00C43CE7"/>
    <w:rsid w:val="00C44189"/>
    <w:rsid w:val="00C44401"/>
    <w:rsid w:val="00C4451B"/>
    <w:rsid w:val="00C4464F"/>
    <w:rsid w:val="00C447FB"/>
    <w:rsid w:val="00C44ADA"/>
    <w:rsid w:val="00C45225"/>
    <w:rsid w:val="00C452C6"/>
    <w:rsid w:val="00C45A9C"/>
    <w:rsid w:val="00C45B3D"/>
    <w:rsid w:val="00C466A6"/>
    <w:rsid w:val="00C466F1"/>
    <w:rsid w:val="00C46814"/>
    <w:rsid w:val="00C46B53"/>
    <w:rsid w:val="00C46F3C"/>
    <w:rsid w:val="00C470AA"/>
    <w:rsid w:val="00C472D0"/>
    <w:rsid w:val="00C4740A"/>
    <w:rsid w:val="00C4758D"/>
    <w:rsid w:val="00C47650"/>
    <w:rsid w:val="00C47838"/>
    <w:rsid w:val="00C47877"/>
    <w:rsid w:val="00C47AE8"/>
    <w:rsid w:val="00C47B28"/>
    <w:rsid w:val="00C47FC9"/>
    <w:rsid w:val="00C501BA"/>
    <w:rsid w:val="00C50451"/>
    <w:rsid w:val="00C50731"/>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B40"/>
    <w:rsid w:val="00C55CE2"/>
    <w:rsid w:val="00C55D01"/>
    <w:rsid w:val="00C5638E"/>
    <w:rsid w:val="00C567D8"/>
    <w:rsid w:val="00C56918"/>
    <w:rsid w:val="00C569CA"/>
    <w:rsid w:val="00C56C48"/>
    <w:rsid w:val="00C5707E"/>
    <w:rsid w:val="00C573F1"/>
    <w:rsid w:val="00C57A4B"/>
    <w:rsid w:val="00C57CC6"/>
    <w:rsid w:val="00C60002"/>
    <w:rsid w:val="00C601EB"/>
    <w:rsid w:val="00C60EC1"/>
    <w:rsid w:val="00C60FFC"/>
    <w:rsid w:val="00C6119C"/>
    <w:rsid w:val="00C614A8"/>
    <w:rsid w:val="00C61B02"/>
    <w:rsid w:val="00C61FD6"/>
    <w:rsid w:val="00C62027"/>
    <w:rsid w:val="00C62163"/>
    <w:rsid w:val="00C62782"/>
    <w:rsid w:val="00C62990"/>
    <w:rsid w:val="00C62997"/>
    <w:rsid w:val="00C62BE7"/>
    <w:rsid w:val="00C62C31"/>
    <w:rsid w:val="00C62E87"/>
    <w:rsid w:val="00C62FB5"/>
    <w:rsid w:val="00C633AB"/>
    <w:rsid w:val="00C6343A"/>
    <w:rsid w:val="00C63481"/>
    <w:rsid w:val="00C63607"/>
    <w:rsid w:val="00C637B3"/>
    <w:rsid w:val="00C6419F"/>
    <w:rsid w:val="00C64376"/>
    <w:rsid w:val="00C64626"/>
    <w:rsid w:val="00C64849"/>
    <w:rsid w:val="00C64B64"/>
    <w:rsid w:val="00C64EDC"/>
    <w:rsid w:val="00C656EC"/>
    <w:rsid w:val="00C65BD1"/>
    <w:rsid w:val="00C65C31"/>
    <w:rsid w:val="00C65D24"/>
    <w:rsid w:val="00C65F58"/>
    <w:rsid w:val="00C65F67"/>
    <w:rsid w:val="00C66571"/>
    <w:rsid w:val="00C666DB"/>
    <w:rsid w:val="00C667F6"/>
    <w:rsid w:val="00C66A25"/>
    <w:rsid w:val="00C66AC7"/>
    <w:rsid w:val="00C66B89"/>
    <w:rsid w:val="00C66C34"/>
    <w:rsid w:val="00C6701B"/>
    <w:rsid w:val="00C67231"/>
    <w:rsid w:val="00C67D9C"/>
    <w:rsid w:val="00C7039D"/>
    <w:rsid w:val="00C7040D"/>
    <w:rsid w:val="00C706C0"/>
    <w:rsid w:val="00C70B8C"/>
    <w:rsid w:val="00C70D71"/>
    <w:rsid w:val="00C71468"/>
    <w:rsid w:val="00C71FB9"/>
    <w:rsid w:val="00C7205F"/>
    <w:rsid w:val="00C7206C"/>
    <w:rsid w:val="00C72112"/>
    <w:rsid w:val="00C7238B"/>
    <w:rsid w:val="00C723AF"/>
    <w:rsid w:val="00C723F3"/>
    <w:rsid w:val="00C72953"/>
    <w:rsid w:val="00C72EF5"/>
    <w:rsid w:val="00C72FD0"/>
    <w:rsid w:val="00C732C5"/>
    <w:rsid w:val="00C7357D"/>
    <w:rsid w:val="00C73F77"/>
    <w:rsid w:val="00C740FD"/>
    <w:rsid w:val="00C74157"/>
    <w:rsid w:val="00C7448E"/>
    <w:rsid w:val="00C748E2"/>
    <w:rsid w:val="00C7499D"/>
    <w:rsid w:val="00C74BDD"/>
    <w:rsid w:val="00C74DB5"/>
    <w:rsid w:val="00C75004"/>
    <w:rsid w:val="00C7542A"/>
    <w:rsid w:val="00C755E8"/>
    <w:rsid w:val="00C757C7"/>
    <w:rsid w:val="00C75970"/>
    <w:rsid w:val="00C75AC4"/>
    <w:rsid w:val="00C75B07"/>
    <w:rsid w:val="00C75B22"/>
    <w:rsid w:val="00C75C9D"/>
    <w:rsid w:val="00C76195"/>
    <w:rsid w:val="00C766E6"/>
    <w:rsid w:val="00C76A56"/>
    <w:rsid w:val="00C76A6B"/>
    <w:rsid w:val="00C76F37"/>
    <w:rsid w:val="00C7731D"/>
    <w:rsid w:val="00C774E8"/>
    <w:rsid w:val="00C77738"/>
    <w:rsid w:val="00C77989"/>
    <w:rsid w:val="00C7799E"/>
    <w:rsid w:val="00C77B65"/>
    <w:rsid w:val="00C77C55"/>
    <w:rsid w:val="00C77DF7"/>
    <w:rsid w:val="00C80152"/>
    <w:rsid w:val="00C8037A"/>
    <w:rsid w:val="00C80547"/>
    <w:rsid w:val="00C80C97"/>
    <w:rsid w:val="00C80E44"/>
    <w:rsid w:val="00C813EE"/>
    <w:rsid w:val="00C8198E"/>
    <w:rsid w:val="00C819D0"/>
    <w:rsid w:val="00C81B30"/>
    <w:rsid w:val="00C81B52"/>
    <w:rsid w:val="00C82387"/>
    <w:rsid w:val="00C823AF"/>
    <w:rsid w:val="00C824B7"/>
    <w:rsid w:val="00C82CAF"/>
    <w:rsid w:val="00C8318B"/>
    <w:rsid w:val="00C8329E"/>
    <w:rsid w:val="00C83680"/>
    <w:rsid w:val="00C8381F"/>
    <w:rsid w:val="00C84332"/>
    <w:rsid w:val="00C84636"/>
    <w:rsid w:val="00C8481D"/>
    <w:rsid w:val="00C8534D"/>
    <w:rsid w:val="00C85FA0"/>
    <w:rsid w:val="00C8624E"/>
    <w:rsid w:val="00C86340"/>
    <w:rsid w:val="00C86379"/>
    <w:rsid w:val="00C863DE"/>
    <w:rsid w:val="00C864DB"/>
    <w:rsid w:val="00C86877"/>
    <w:rsid w:val="00C86EEA"/>
    <w:rsid w:val="00C8781D"/>
    <w:rsid w:val="00C87B39"/>
    <w:rsid w:val="00C87B96"/>
    <w:rsid w:val="00C87E17"/>
    <w:rsid w:val="00C87E67"/>
    <w:rsid w:val="00C901A9"/>
    <w:rsid w:val="00C902B6"/>
    <w:rsid w:val="00C905AC"/>
    <w:rsid w:val="00C90B43"/>
    <w:rsid w:val="00C90C65"/>
    <w:rsid w:val="00C90C82"/>
    <w:rsid w:val="00C90F7A"/>
    <w:rsid w:val="00C91707"/>
    <w:rsid w:val="00C9172E"/>
    <w:rsid w:val="00C91989"/>
    <w:rsid w:val="00C91A29"/>
    <w:rsid w:val="00C91A2B"/>
    <w:rsid w:val="00C91CFB"/>
    <w:rsid w:val="00C91FAC"/>
    <w:rsid w:val="00C92060"/>
    <w:rsid w:val="00C921D1"/>
    <w:rsid w:val="00C9220C"/>
    <w:rsid w:val="00C92215"/>
    <w:rsid w:val="00C922C5"/>
    <w:rsid w:val="00C92352"/>
    <w:rsid w:val="00C92376"/>
    <w:rsid w:val="00C927D6"/>
    <w:rsid w:val="00C92B11"/>
    <w:rsid w:val="00C92C2A"/>
    <w:rsid w:val="00C92D3A"/>
    <w:rsid w:val="00C92DC8"/>
    <w:rsid w:val="00C92E97"/>
    <w:rsid w:val="00C92FF0"/>
    <w:rsid w:val="00C9318C"/>
    <w:rsid w:val="00C93297"/>
    <w:rsid w:val="00C9336B"/>
    <w:rsid w:val="00C93395"/>
    <w:rsid w:val="00C93591"/>
    <w:rsid w:val="00C936C5"/>
    <w:rsid w:val="00C93700"/>
    <w:rsid w:val="00C93BC2"/>
    <w:rsid w:val="00C9402D"/>
    <w:rsid w:val="00C945EC"/>
    <w:rsid w:val="00C94752"/>
    <w:rsid w:val="00C9487D"/>
    <w:rsid w:val="00C94C81"/>
    <w:rsid w:val="00C94C87"/>
    <w:rsid w:val="00C94E45"/>
    <w:rsid w:val="00C9513B"/>
    <w:rsid w:val="00C95300"/>
    <w:rsid w:val="00C95548"/>
    <w:rsid w:val="00C95730"/>
    <w:rsid w:val="00C95896"/>
    <w:rsid w:val="00C95962"/>
    <w:rsid w:val="00C95CB5"/>
    <w:rsid w:val="00C95CD4"/>
    <w:rsid w:val="00C95D3D"/>
    <w:rsid w:val="00C96127"/>
    <w:rsid w:val="00C96829"/>
    <w:rsid w:val="00C96F94"/>
    <w:rsid w:val="00C96FE0"/>
    <w:rsid w:val="00C97120"/>
    <w:rsid w:val="00C973E2"/>
    <w:rsid w:val="00C9749A"/>
    <w:rsid w:val="00C9772E"/>
    <w:rsid w:val="00C97AF1"/>
    <w:rsid w:val="00C97C64"/>
    <w:rsid w:val="00C97E38"/>
    <w:rsid w:val="00C97EC4"/>
    <w:rsid w:val="00CA0151"/>
    <w:rsid w:val="00CA09AA"/>
    <w:rsid w:val="00CA0BAF"/>
    <w:rsid w:val="00CA0CB2"/>
    <w:rsid w:val="00CA0EAB"/>
    <w:rsid w:val="00CA10E0"/>
    <w:rsid w:val="00CA114D"/>
    <w:rsid w:val="00CA1225"/>
    <w:rsid w:val="00CA12E1"/>
    <w:rsid w:val="00CA1422"/>
    <w:rsid w:val="00CA18D2"/>
    <w:rsid w:val="00CA2028"/>
    <w:rsid w:val="00CA2124"/>
    <w:rsid w:val="00CA220C"/>
    <w:rsid w:val="00CA286C"/>
    <w:rsid w:val="00CA2919"/>
    <w:rsid w:val="00CA2AFB"/>
    <w:rsid w:val="00CA2C56"/>
    <w:rsid w:val="00CA2E4E"/>
    <w:rsid w:val="00CA3072"/>
    <w:rsid w:val="00CA31B3"/>
    <w:rsid w:val="00CA39E8"/>
    <w:rsid w:val="00CA3CF5"/>
    <w:rsid w:val="00CA3F3C"/>
    <w:rsid w:val="00CA47AF"/>
    <w:rsid w:val="00CA4A3F"/>
    <w:rsid w:val="00CA4C14"/>
    <w:rsid w:val="00CA4DC3"/>
    <w:rsid w:val="00CA4FB8"/>
    <w:rsid w:val="00CA4FE7"/>
    <w:rsid w:val="00CA51A0"/>
    <w:rsid w:val="00CA5974"/>
    <w:rsid w:val="00CA5986"/>
    <w:rsid w:val="00CA59AB"/>
    <w:rsid w:val="00CA5BB1"/>
    <w:rsid w:val="00CA5D26"/>
    <w:rsid w:val="00CA5D4A"/>
    <w:rsid w:val="00CA5E01"/>
    <w:rsid w:val="00CA6164"/>
    <w:rsid w:val="00CA6B0B"/>
    <w:rsid w:val="00CA6E46"/>
    <w:rsid w:val="00CA7202"/>
    <w:rsid w:val="00CA73B2"/>
    <w:rsid w:val="00CA74E8"/>
    <w:rsid w:val="00CA7680"/>
    <w:rsid w:val="00CA7765"/>
    <w:rsid w:val="00CB047F"/>
    <w:rsid w:val="00CB0C2A"/>
    <w:rsid w:val="00CB11BD"/>
    <w:rsid w:val="00CB1368"/>
    <w:rsid w:val="00CB1467"/>
    <w:rsid w:val="00CB16B2"/>
    <w:rsid w:val="00CB1D87"/>
    <w:rsid w:val="00CB1D94"/>
    <w:rsid w:val="00CB1F2A"/>
    <w:rsid w:val="00CB208D"/>
    <w:rsid w:val="00CB2649"/>
    <w:rsid w:val="00CB2836"/>
    <w:rsid w:val="00CB2F26"/>
    <w:rsid w:val="00CB33FB"/>
    <w:rsid w:val="00CB3460"/>
    <w:rsid w:val="00CB3886"/>
    <w:rsid w:val="00CB3897"/>
    <w:rsid w:val="00CB3B35"/>
    <w:rsid w:val="00CB3BF6"/>
    <w:rsid w:val="00CB3C42"/>
    <w:rsid w:val="00CB4539"/>
    <w:rsid w:val="00CB47A7"/>
    <w:rsid w:val="00CB480A"/>
    <w:rsid w:val="00CB4865"/>
    <w:rsid w:val="00CB4AF8"/>
    <w:rsid w:val="00CB4FA5"/>
    <w:rsid w:val="00CB510D"/>
    <w:rsid w:val="00CB53F2"/>
    <w:rsid w:val="00CB5474"/>
    <w:rsid w:val="00CB54D7"/>
    <w:rsid w:val="00CB558B"/>
    <w:rsid w:val="00CB5659"/>
    <w:rsid w:val="00CB5760"/>
    <w:rsid w:val="00CB58DD"/>
    <w:rsid w:val="00CB590E"/>
    <w:rsid w:val="00CB5A9F"/>
    <w:rsid w:val="00CB5C2C"/>
    <w:rsid w:val="00CB5D78"/>
    <w:rsid w:val="00CB5E07"/>
    <w:rsid w:val="00CB5EF8"/>
    <w:rsid w:val="00CB5FF3"/>
    <w:rsid w:val="00CB60DD"/>
    <w:rsid w:val="00CB6264"/>
    <w:rsid w:val="00CB6306"/>
    <w:rsid w:val="00CB630F"/>
    <w:rsid w:val="00CB6343"/>
    <w:rsid w:val="00CB64EF"/>
    <w:rsid w:val="00CB659C"/>
    <w:rsid w:val="00CB6704"/>
    <w:rsid w:val="00CB68B3"/>
    <w:rsid w:val="00CB69FB"/>
    <w:rsid w:val="00CB6D3D"/>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43"/>
    <w:rsid w:val="00CC2FB0"/>
    <w:rsid w:val="00CC379F"/>
    <w:rsid w:val="00CC3949"/>
    <w:rsid w:val="00CC3E8C"/>
    <w:rsid w:val="00CC400F"/>
    <w:rsid w:val="00CC4333"/>
    <w:rsid w:val="00CC4365"/>
    <w:rsid w:val="00CC45BD"/>
    <w:rsid w:val="00CC488C"/>
    <w:rsid w:val="00CC4C5E"/>
    <w:rsid w:val="00CC4CCF"/>
    <w:rsid w:val="00CC4F58"/>
    <w:rsid w:val="00CC4FF9"/>
    <w:rsid w:val="00CC553D"/>
    <w:rsid w:val="00CC5715"/>
    <w:rsid w:val="00CC57AE"/>
    <w:rsid w:val="00CC5867"/>
    <w:rsid w:val="00CC5BD6"/>
    <w:rsid w:val="00CC5D8F"/>
    <w:rsid w:val="00CC5E0D"/>
    <w:rsid w:val="00CC606C"/>
    <w:rsid w:val="00CC68B6"/>
    <w:rsid w:val="00CC6B0F"/>
    <w:rsid w:val="00CC6C99"/>
    <w:rsid w:val="00CC728B"/>
    <w:rsid w:val="00CC7356"/>
    <w:rsid w:val="00CC74D5"/>
    <w:rsid w:val="00CC762A"/>
    <w:rsid w:val="00CC7A6D"/>
    <w:rsid w:val="00CC7BD9"/>
    <w:rsid w:val="00CC7D5A"/>
    <w:rsid w:val="00CC7DF5"/>
    <w:rsid w:val="00CC7F32"/>
    <w:rsid w:val="00CD004E"/>
    <w:rsid w:val="00CD03EC"/>
    <w:rsid w:val="00CD04B6"/>
    <w:rsid w:val="00CD04FE"/>
    <w:rsid w:val="00CD0740"/>
    <w:rsid w:val="00CD0768"/>
    <w:rsid w:val="00CD0CB9"/>
    <w:rsid w:val="00CD11D6"/>
    <w:rsid w:val="00CD14CB"/>
    <w:rsid w:val="00CD15A8"/>
    <w:rsid w:val="00CD179D"/>
    <w:rsid w:val="00CD19D5"/>
    <w:rsid w:val="00CD1B57"/>
    <w:rsid w:val="00CD1E74"/>
    <w:rsid w:val="00CD223B"/>
    <w:rsid w:val="00CD24D9"/>
    <w:rsid w:val="00CD2512"/>
    <w:rsid w:val="00CD2585"/>
    <w:rsid w:val="00CD25A6"/>
    <w:rsid w:val="00CD25C3"/>
    <w:rsid w:val="00CD283A"/>
    <w:rsid w:val="00CD2962"/>
    <w:rsid w:val="00CD309B"/>
    <w:rsid w:val="00CD3122"/>
    <w:rsid w:val="00CD325D"/>
    <w:rsid w:val="00CD3D0C"/>
    <w:rsid w:val="00CD3E10"/>
    <w:rsid w:val="00CD3F09"/>
    <w:rsid w:val="00CD3FAF"/>
    <w:rsid w:val="00CD4223"/>
    <w:rsid w:val="00CD492B"/>
    <w:rsid w:val="00CD50EE"/>
    <w:rsid w:val="00CD5423"/>
    <w:rsid w:val="00CD5AF4"/>
    <w:rsid w:val="00CD5C02"/>
    <w:rsid w:val="00CD61E3"/>
    <w:rsid w:val="00CD654E"/>
    <w:rsid w:val="00CD6814"/>
    <w:rsid w:val="00CD6DAE"/>
    <w:rsid w:val="00CD6E0B"/>
    <w:rsid w:val="00CD6FC1"/>
    <w:rsid w:val="00CD7342"/>
    <w:rsid w:val="00CD787F"/>
    <w:rsid w:val="00CD79F0"/>
    <w:rsid w:val="00CD7D07"/>
    <w:rsid w:val="00CD7D0C"/>
    <w:rsid w:val="00CE025E"/>
    <w:rsid w:val="00CE02BD"/>
    <w:rsid w:val="00CE030D"/>
    <w:rsid w:val="00CE03B6"/>
    <w:rsid w:val="00CE05F2"/>
    <w:rsid w:val="00CE08BF"/>
    <w:rsid w:val="00CE0AB8"/>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1E9"/>
    <w:rsid w:val="00CE3257"/>
    <w:rsid w:val="00CE325D"/>
    <w:rsid w:val="00CE367C"/>
    <w:rsid w:val="00CE37A5"/>
    <w:rsid w:val="00CE408D"/>
    <w:rsid w:val="00CE4246"/>
    <w:rsid w:val="00CE42F9"/>
    <w:rsid w:val="00CE436D"/>
    <w:rsid w:val="00CE43D3"/>
    <w:rsid w:val="00CE4789"/>
    <w:rsid w:val="00CE479D"/>
    <w:rsid w:val="00CE4860"/>
    <w:rsid w:val="00CE4F5F"/>
    <w:rsid w:val="00CE4F8A"/>
    <w:rsid w:val="00CE5086"/>
    <w:rsid w:val="00CE5112"/>
    <w:rsid w:val="00CE52B4"/>
    <w:rsid w:val="00CE5360"/>
    <w:rsid w:val="00CE563A"/>
    <w:rsid w:val="00CE57B6"/>
    <w:rsid w:val="00CE5A7F"/>
    <w:rsid w:val="00CE5E50"/>
    <w:rsid w:val="00CE5F65"/>
    <w:rsid w:val="00CE613A"/>
    <w:rsid w:val="00CE6369"/>
    <w:rsid w:val="00CE697C"/>
    <w:rsid w:val="00CE698C"/>
    <w:rsid w:val="00CE69F3"/>
    <w:rsid w:val="00CE6AD5"/>
    <w:rsid w:val="00CE6CBB"/>
    <w:rsid w:val="00CE6E24"/>
    <w:rsid w:val="00CE744B"/>
    <w:rsid w:val="00CE7565"/>
    <w:rsid w:val="00CE7585"/>
    <w:rsid w:val="00CE76BD"/>
    <w:rsid w:val="00CE79BC"/>
    <w:rsid w:val="00CE7EC0"/>
    <w:rsid w:val="00CE7F1A"/>
    <w:rsid w:val="00CF02AC"/>
    <w:rsid w:val="00CF057C"/>
    <w:rsid w:val="00CF06E6"/>
    <w:rsid w:val="00CF09D4"/>
    <w:rsid w:val="00CF0E93"/>
    <w:rsid w:val="00CF136F"/>
    <w:rsid w:val="00CF18AB"/>
    <w:rsid w:val="00CF1AA6"/>
    <w:rsid w:val="00CF20C8"/>
    <w:rsid w:val="00CF233B"/>
    <w:rsid w:val="00CF23D5"/>
    <w:rsid w:val="00CF2618"/>
    <w:rsid w:val="00CF2639"/>
    <w:rsid w:val="00CF277A"/>
    <w:rsid w:val="00CF2C07"/>
    <w:rsid w:val="00CF2C1D"/>
    <w:rsid w:val="00CF2E4F"/>
    <w:rsid w:val="00CF2FBF"/>
    <w:rsid w:val="00CF3112"/>
    <w:rsid w:val="00CF33BA"/>
    <w:rsid w:val="00CF3637"/>
    <w:rsid w:val="00CF3654"/>
    <w:rsid w:val="00CF39DA"/>
    <w:rsid w:val="00CF3AC7"/>
    <w:rsid w:val="00CF3BEF"/>
    <w:rsid w:val="00CF3F01"/>
    <w:rsid w:val="00CF46E1"/>
    <w:rsid w:val="00CF503B"/>
    <w:rsid w:val="00CF50A9"/>
    <w:rsid w:val="00CF512F"/>
    <w:rsid w:val="00CF5198"/>
    <w:rsid w:val="00CF51CE"/>
    <w:rsid w:val="00CF53C5"/>
    <w:rsid w:val="00CF5F1C"/>
    <w:rsid w:val="00CF61A3"/>
    <w:rsid w:val="00CF66DE"/>
    <w:rsid w:val="00CF6848"/>
    <w:rsid w:val="00CF6AF3"/>
    <w:rsid w:val="00CF6C23"/>
    <w:rsid w:val="00CF6C9A"/>
    <w:rsid w:val="00CF6F64"/>
    <w:rsid w:val="00CF74AB"/>
    <w:rsid w:val="00CF763E"/>
    <w:rsid w:val="00CF7CCF"/>
    <w:rsid w:val="00CF7F4E"/>
    <w:rsid w:val="00D00522"/>
    <w:rsid w:val="00D00A48"/>
    <w:rsid w:val="00D00B22"/>
    <w:rsid w:val="00D0130C"/>
    <w:rsid w:val="00D017EE"/>
    <w:rsid w:val="00D0182B"/>
    <w:rsid w:val="00D0186E"/>
    <w:rsid w:val="00D01881"/>
    <w:rsid w:val="00D01C73"/>
    <w:rsid w:val="00D02253"/>
    <w:rsid w:val="00D02369"/>
    <w:rsid w:val="00D0253B"/>
    <w:rsid w:val="00D02C36"/>
    <w:rsid w:val="00D02CFB"/>
    <w:rsid w:val="00D02E17"/>
    <w:rsid w:val="00D02E36"/>
    <w:rsid w:val="00D0312E"/>
    <w:rsid w:val="00D03273"/>
    <w:rsid w:val="00D0327B"/>
    <w:rsid w:val="00D03334"/>
    <w:rsid w:val="00D038BD"/>
    <w:rsid w:val="00D03CD2"/>
    <w:rsid w:val="00D048E7"/>
    <w:rsid w:val="00D04A75"/>
    <w:rsid w:val="00D04FC8"/>
    <w:rsid w:val="00D0505A"/>
    <w:rsid w:val="00D05216"/>
    <w:rsid w:val="00D05393"/>
    <w:rsid w:val="00D05FD4"/>
    <w:rsid w:val="00D06088"/>
    <w:rsid w:val="00D063D0"/>
    <w:rsid w:val="00D064BF"/>
    <w:rsid w:val="00D0675C"/>
    <w:rsid w:val="00D06800"/>
    <w:rsid w:val="00D06B22"/>
    <w:rsid w:val="00D06CDD"/>
    <w:rsid w:val="00D06D54"/>
    <w:rsid w:val="00D06DED"/>
    <w:rsid w:val="00D0735B"/>
    <w:rsid w:val="00D078A9"/>
    <w:rsid w:val="00D078C9"/>
    <w:rsid w:val="00D078E0"/>
    <w:rsid w:val="00D07D17"/>
    <w:rsid w:val="00D07DCA"/>
    <w:rsid w:val="00D105EB"/>
    <w:rsid w:val="00D10724"/>
    <w:rsid w:val="00D10B23"/>
    <w:rsid w:val="00D10F01"/>
    <w:rsid w:val="00D112DD"/>
    <w:rsid w:val="00D1157F"/>
    <w:rsid w:val="00D11873"/>
    <w:rsid w:val="00D11A91"/>
    <w:rsid w:val="00D11C73"/>
    <w:rsid w:val="00D11E89"/>
    <w:rsid w:val="00D11EA4"/>
    <w:rsid w:val="00D11EEE"/>
    <w:rsid w:val="00D11FAE"/>
    <w:rsid w:val="00D12425"/>
    <w:rsid w:val="00D12440"/>
    <w:rsid w:val="00D12487"/>
    <w:rsid w:val="00D126E6"/>
    <w:rsid w:val="00D12A34"/>
    <w:rsid w:val="00D12A81"/>
    <w:rsid w:val="00D12B75"/>
    <w:rsid w:val="00D12C87"/>
    <w:rsid w:val="00D12DD1"/>
    <w:rsid w:val="00D12E59"/>
    <w:rsid w:val="00D12EB0"/>
    <w:rsid w:val="00D13880"/>
    <w:rsid w:val="00D13A54"/>
    <w:rsid w:val="00D13ADE"/>
    <w:rsid w:val="00D13BBC"/>
    <w:rsid w:val="00D13CCD"/>
    <w:rsid w:val="00D13E41"/>
    <w:rsid w:val="00D13E96"/>
    <w:rsid w:val="00D14204"/>
    <w:rsid w:val="00D14695"/>
    <w:rsid w:val="00D14852"/>
    <w:rsid w:val="00D14941"/>
    <w:rsid w:val="00D14E26"/>
    <w:rsid w:val="00D15CFC"/>
    <w:rsid w:val="00D15D9D"/>
    <w:rsid w:val="00D15F30"/>
    <w:rsid w:val="00D16153"/>
    <w:rsid w:val="00D1624D"/>
    <w:rsid w:val="00D1642C"/>
    <w:rsid w:val="00D16BA8"/>
    <w:rsid w:val="00D16DEE"/>
    <w:rsid w:val="00D174E5"/>
    <w:rsid w:val="00D176E8"/>
    <w:rsid w:val="00D17761"/>
    <w:rsid w:val="00D17BBA"/>
    <w:rsid w:val="00D17CE8"/>
    <w:rsid w:val="00D17E31"/>
    <w:rsid w:val="00D17F37"/>
    <w:rsid w:val="00D20171"/>
    <w:rsid w:val="00D2018F"/>
    <w:rsid w:val="00D202B4"/>
    <w:rsid w:val="00D202D3"/>
    <w:rsid w:val="00D2045F"/>
    <w:rsid w:val="00D208B1"/>
    <w:rsid w:val="00D20F77"/>
    <w:rsid w:val="00D2109E"/>
    <w:rsid w:val="00D2118C"/>
    <w:rsid w:val="00D21483"/>
    <w:rsid w:val="00D215E6"/>
    <w:rsid w:val="00D2171B"/>
    <w:rsid w:val="00D217CE"/>
    <w:rsid w:val="00D21810"/>
    <w:rsid w:val="00D21EBC"/>
    <w:rsid w:val="00D22041"/>
    <w:rsid w:val="00D220DF"/>
    <w:rsid w:val="00D22139"/>
    <w:rsid w:val="00D22148"/>
    <w:rsid w:val="00D22196"/>
    <w:rsid w:val="00D22406"/>
    <w:rsid w:val="00D22522"/>
    <w:rsid w:val="00D2257E"/>
    <w:rsid w:val="00D226E7"/>
    <w:rsid w:val="00D228C1"/>
    <w:rsid w:val="00D228C2"/>
    <w:rsid w:val="00D22D2B"/>
    <w:rsid w:val="00D22FE9"/>
    <w:rsid w:val="00D23556"/>
    <w:rsid w:val="00D2361F"/>
    <w:rsid w:val="00D2390D"/>
    <w:rsid w:val="00D23B89"/>
    <w:rsid w:val="00D23CD8"/>
    <w:rsid w:val="00D23CE2"/>
    <w:rsid w:val="00D23D0D"/>
    <w:rsid w:val="00D23EAA"/>
    <w:rsid w:val="00D24849"/>
    <w:rsid w:val="00D24F5D"/>
    <w:rsid w:val="00D24FEC"/>
    <w:rsid w:val="00D25555"/>
    <w:rsid w:val="00D25632"/>
    <w:rsid w:val="00D25C26"/>
    <w:rsid w:val="00D261F9"/>
    <w:rsid w:val="00D261FB"/>
    <w:rsid w:val="00D26283"/>
    <w:rsid w:val="00D26288"/>
    <w:rsid w:val="00D263B5"/>
    <w:rsid w:val="00D263F5"/>
    <w:rsid w:val="00D26586"/>
    <w:rsid w:val="00D26DBE"/>
    <w:rsid w:val="00D26E45"/>
    <w:rsid w:val="00D26E80"/>
    <w:rsid w:val="00D27184"/>
    <w:rsid w:val="00D27F01"/>
    <w:rsid w:val="00D30983"/>
    <w:rsid w:val="00D30C46"/>
    <w:rsid w:val="00D30FC7"/>
    <w:rsid w:val="00D3120D"/>
    <w:rsid w:val="00D31B49"/>
    <w:rsid w:val="00D31B9F"/>
    <w:rsid w:val="00D31BEA"/>
    <w:rsid w:val="00D32430"/>
    <w:rsid w:val="00D32B6E"/>
    <w:rsid w:val="00D32C04"/>
    <w:rsid w:val="00D32D91"/>
    <w:rsid w:val="00D331D4"/>
    <w:rsid w:val="00D33313"/>
    <w:rsid w:val="00D33410"/>
    <w:rsid w:val="00D3360D"/>
    <w:rsid w:val="00D33AB3"/>
    <w:rsid w:val="00D33AFC"/>
    <w:rsid w:val="00D33C09"/>
    <w:rsid w:val="00D3409D"/>
    <w:rsid w:val="00D3410B"/>
    <w:rsid w:val="00D3425B"/>
    <w:rsid w:val="00D344C9"/>
    <w:rsid w:val="00D34BAF"/>
    <w:rsid w:val="00D34CFA"/>
    <w:rsid w:val="00D3527F"/>
    <w:rsid w:val="00D353FF"/>
    <w:rsid w:val="00D35924"/>
    <w:rsid w:val="00D3609F"/>
    <w:rsid w:val="00D3610A"/>
    <w:rsid w:val="00D361EC"/>
    <w:rsid w:val="00D3646C"/>
    <w:rsid w:val="00D3668C"/>
    <w:rsid w:val="00D366D3"/>
    <w:rsid w:val="00D369EA"/>
    <w:rsid w:val="00D36C0D"/>
    <w:rsid w:val="00D36C8E"/>
    <w:rsid w:val="00D36C97"/>
    <w:rsid w:val="00D36EEC"/>
    <w:rsid w:val="00D370D6"/>
    <w:rsid w:val="00D37909"/>
    <w:rsid w:val="00D37C2D"/>
    <w:rsid w:val="00D4002D"/>
    <w:rsid w:val="00D404CE"/>
    <w:rsid w:val="00D407CE"/>
    <w:rsid w:val="00D40BE3"/>
    <w:rsid w:val="00D40E25"/>
    <w:rsid w:val="00D40E78"/>
    <w:rsid w:val="00D40F15"/>
    <w:rsid w:val="00D41009"/>
    <w:rsid w:val="00D411C3"/>
    <w:rsid w:val="00D41901"/>
    <w:rsid w:val="00D419D7"/>
    <w:rsid w:val="00D41CD0"/>
    <w:rsid w:val="00D421D9"/>
    <w:rsid w:val="00D422E4"/>
    <w:rsid w:val="00D429DA"/>
    <w:rsid w:val="00D42B71"/>
    <w:rsid w:val="00D42D7E"/>
    <w:rsid w:val="00D435FC"/>
    <w:rsid w:val="00D4370A"/>
    <w:rsid w:val="00D43888"/>
    <w:rsid w:val="00D438CC"/>
    <w:rsid w:val="00D43946"/>
    <w:rsid w:val="00D43AF2"/>
    <w:rsid w:val="00D43E0A"/>
    <w:rsid w:val="00D440D2"/>
    <w:rsid w:val="00D4429F"/>
    <w:rsid w:val="00D44336"/>
    <w:rsid w:val="00D448BD"/>
    <w:rsid w:val="00D44A5C"/>
    <w:rsid w:val="00D451C4"/>
    <w:rsid w:val="00D4530F"/>
    <w:rsid w:val="00D453F7"/>
    <w:rsid w:val="00D45581"/>
    <w:rsid w:val="00D45668"/>
    <w:rsid w:val="00D458AB"/>
    <w:rsid w:val="00D45C69"/>
    <w:rsid w:val="00D45D57"/>
    <w:rsid w:val="00D45EEB"/>
    <w:rsid w:val="00D464C9"/>
    <w:rsid w:val="00D466E5"/>
    <w:rsid w:val="00D467C7"/>
    <w:rsid w:val="00D4688E"/>
    <w:rsid w:val="00D46F2D"/>
    <w:rsid w:val="00D46FBB"/>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771"/>
    <w:rsid w:val="00D5294C"/>
    <w:rsid w:val="00D52991"/>
    <w:rsid w:val="00D52B04"/>
    <w:rsid w:val="00D52D27"/>
    <w:rsid w:val="00D52FAA"/>
    <w:rsid w:val="00D530BC"/>
    <w:rsid w:val="00D5346C"/>
    <w:rsid w:val="00D53658"/>
    <w:rsid w:val="00D5369D"/>
    <w:rsid w:val="00D53768"/>
    <w:rsid w:val="00D53C63"/>
    <w:rsid w:val="00D54278"/>
    <w:rsid w:val="00D54503"/>
    <w:rsid w:val="00D546DB"/>
    <w:rsid w:val="00D54AF7"/>
    <w:rsid w:val="00D54C00"/>
    <w:rsid w:val="00D54C59"/>
    <w:rsid w:val="00D54D88"/>
    <w:rsid w:val="00D5503E"/>
    <w:rsid w:val="00D55115"/>
    <w:rsid w:val="00D55157"/>
    <w:rsid w:val="00D5521C"/>
    <w:rsid w:val="00D5521D"/>
    <w:rsid w:val="00D552BA"/>
    <w:rsid w:val="00D5547E"/>
    <w:rsid w:val="00D554E6"/>
    <w:rsid w:val="00D55723"/>
    <w:rsid w:val="00D55B68"/>
    <w:rsid w:val="00D55C01"/>
    <w:rsid w:val="00D55C22"/>
    <w:rsid w:val="00D55C37"/>
    <w:rsid w:val="00D55C8E"/>
    <w:rsid w:val="00D56330"/>
    <w:rsid w:val="00D563C2"/>
    <w:rsid w:val="00D56450"/>
    <w:rsid w:val="00D565B0"/>
    <w:rsid w:val="00D56C31"/>
    <w:rsid w:val="00D56D65"/>
    <w:rsid w:val="00D570F8"/>
    <w:rsid w:val="00D572B2"/>
    <w:rsid w:val="00D573A2"/>
    <w:rsid w:val="00D57637"/>
    <w:rsid w:val="00D578C5"/>
    <w:rsid w:val="00D57C20"/>
    <w:rsid w:val="00D57CEB"/>
    <w:rsid w:val="00D57E78"/>
    <w:rsid w:val="00D57F0A"/>
    <w:rsid w:val="00D6005F"/>
    <w:rsid w:val="00D600BE"/>
    <w:rsid w:val="00D60207"/>
    <w:rsid w:val="00D6024D"/>
    <w:rsid w:val="00D60438"/>
    <w:rsid w:val="00D60BCB"/>
    <w:rsid w:val="00D60CB2"/>
    <w:rsid w:val="00D60DD4"/>
    <w:rsid w:val="00D60DF8"/>
    <w:rsid w:val="00D60EDD"/>
    <w:rsid w:val="00D61059"/>
    <w:rsid w:val="00D61192"/>
    <w:rsid w:val="00D61378"/>
    <w:rsid w:val="00D61B4E"/>
    <w:rsid w:val="00D62243"/>
    <w:rsid w:val="00D622BE"/>
    <w:rsid w:val="00D624A5"/>
    <w:rsid w:val="00D626BF"/>
    <w:rsid w:val="00D6278F"/>
    <w:rsid w:val="00D62949"/>
    <w:rsid w:val="00D62DEC"/>
    <w:rsid w:val="00D62E52"/>
    <w:rsid w:val="00D6394E"/>
    <w:rsid w:val="00D63BAD"/>
    <w:rsid w:val="00D63C5F"/>
    <w:rsid w:val="00D6410E"/>
    <w:rsid w:val="00D64299"/>
    <w:rsid w:val="00D6433E"/>
    <w:rsid w:val="00D64346"/>
    <w:rsid w:val="00D6447E"/>
    <w:rsid w:val="00D647F9"/>
    <w:rsid w:val="00D6485C"/>
    <w:rsid w:val="00D64CB8"/>
    <w:rsid w:val="00D65404"/>
    <w:rsid w:val="00D65561"/>
    <w:rsid w:val="00D6575A"/>
    <w:rsid w:val="00D65837"/>
    <w:rsid w:val="00D65A79"/>
    <w:rsid w:val="00D65AAD"/>
    <w:rsid w:val="00D65ECB"/>
    <w:rsid w:val="00D66022"/>
    <w:rsid w:val="00D66065"/>
    <w:rsid w:val="00D662E2"/>
    <w:rsid w:val="00D6648F"/>
    <w:rsid w:val="00D6675B"/>
    <w:rsid w:val="00D66AEF"/>
    <w:rsid w:val="00D66B46"/>
    <w:rsid w:val="00D66DAA"/>
    <w:rsid w:val="00D671E9"/>
    <w:rsid w:val="00D67CCF"/>
    <w:rsid w:val="00D67CF7"/>
    <w:rsid w:val="00D7010A"/>
    <w:rsid w:val="00D7040B"/>
    <w:rsid w:val="00D70815"/>
    <w:rsid w:val="00D70995"/>
    <w:rsid w:val="00D70F5E"/>
    <w:rsid w:val="00D70F87"/>
    <w:rsid w:val="00D71035"/>
    <w:rsid w:val="00D7123A"/>
    <w:rsid w:val="00D71B06"/>
    <w:rsid w:val="00D71F20"/>
    <w:rsid w:val="00D722B7"/>
    <w:rsid w:val="00D728CC"/>
    <w:rsid w:val="00D73347"/>
    <w:rsid w:val="00D7370B"/>
    <w:rsid w:val="00D7380D"/>
    <w:rsid w:val="00D73A3C"/>
    <w:rsid w:val="00D73A6B"/>
    <w:rsid w:val="00D73CC9"/>
    <w:rsid w:val="00D73DAD"/>
    <w:rsid w:val="00D73E0D"/>
    <w:rsid w:val="00D74322"/>
    <w:rsid w:val="00D74461"/>
    <w:rsid w:val="00D7480B"/>
    <w:rsid w:val="00D74AF7"/>
    <w:rsid w:val="00D74B26"/>
    <w:rsid w:val="00D74EA0"/>
    <w:rsid w:val="00D7505F"/>
    <w:rsid w:val="00D75112"/>
    <w:rsid w:val="00D75231"/>
    <w:rsid w:val="00D75263"/>
    <w:rsid w:val="00D75334"/>
    <w:rsid w:val="00D7563E"/>
    <w:rsid w:val="00D75677"/>
    <w:rsid w:val="00D7568F"/>
    <w:rsid w:val="00D756B9"/>
    <w:rsid w:val="00D75828"/>
    <w:rsid w:val="00D75843"/>
    <w:rsid w:val="00D758A0"/>
    <w:rsid w:val="00D758A1"/>
    <w:rsid w:val="00D75CD8"/>
    <w:rsid w:val="00D75E85"/>
    <w:rsid w:val="00D761CB"/>
    <w:rsid w:val="00D767E3"/>
    <w:rsid w:val="00D768DE"/>
    <w:rsid w:val="00D76A4B"/>
    <w:rsid w:val="00D76CA2"/>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BCB"/>
    <w:rsid w:val="00D81C74"/>
    <w:rsid w:val="00D81C86"/>
    <w:rsid w:val="00D81E79"/>
    <w:rsid w:val="00D81E9C"/>
    <w:rsid w:val="00D820A7"/>
    <w:rsid w:val="00D820F3"/>
    <w:rsid w:val="00D822EF"/>
    <w:rsid w:val="00D82391"/>
    <w:rsid w:val="00D829AC"/>
    <w:rsid w:val="00D82F74"/>
    <w:rsid w:val="00D8325C"/>
    <w:rsid w:val="00D83401"/>
    <w:rsid w:val="00D835AF"/>
    <w:rsid w:val="00D835E6"/>
    <w:rsid w:val="00D83A89"/>
    <w:rsid w:val="00D83C4A"/>
    <w:rsid w:val="00D83F1B"/>
    <w:rsid w:val="00D84088"/>
    <w:rsid w:val="00D84121"/>
    <w:rsid w:val="00D84268"/>
    <w:rsid w:val="00D846C5"/>
    <w:rsid w:val="00D8489E"/>
    <w:rsid w:val="00D849AD"/>
    <w:rsid w:val="00D84D27"/>
    <w:rsid w:val="00D8508D"/>
    <w:rsid w:val="00D8515A"/>
    <w:rsid w:val="00D85471"/>
    <w:rsid w:val="00D8586C"/>
    <w:rsid w:val="00D858EE"/>
    <w:rsid w:val="00D85CD2"/>
    <w:rsid w:val="00D86003"/>
    <w:rsid w:val="00D86469"/>
    <w:rsid w:val="00D864A4"/>
    <w:rsid w:val="00D86B37"/>
    <w:rsid w:val="00D86D72"/>
    <w:rsid w:val="00D86ED1"/>
    <w:rsid w:val="00D87154"/>
    <w:rsid w:val="00D8744F"/>
    <w:rsid w:val="00D8778A"/>
    <w:rsid w:val="00D87B37"/>
    <w:rsid w:val="00D9045F"/>
    <w:rsid w:val="00D91009"/>
    <w:rsid w:val="00D9120D"/>
    <w:rsid w:val="00D9126A"/>
    <w:rsid w:val="00D912DF"/>
    <w:rsid w:val="00D914A8"/>
    <w:rsid w:val="00D91937"/>
    <w:rsid w:val="00D91C54"/>
    <w:rsid w:val="00D91E52"/>
    <w:rsid w:val="00D91F28"/>
    <w:rsid w:val="00D91F2A"/>
    <w:rsid w:val="00D91F8C"/>
    <w:rsid w:val="00D9216F"/>
    <w:rsid w:val="00D92265"/>
    <w:rsid w:val="00D9230B"/>
    <w:rsid w:val="00D923B9"/>
    <w:rsid w:val="00D92558"/>
    <w:rsid w:val="00D92633"/>
    <w:rsid w:val="00D9264D"/>
    <w:rsid w:val="00D92722"/>
    <w:rsid w:val="00D92AB9"/>
    <w:rsid w:val="00D92CBC"/>
    <w:rsid w:val="00D92D98"/>
    <w:rsid w:val="00D92FD3"/>
    <w:rsid w:val="00D931F2"/>
    <w:rsid w:val="00D934E4"/>
    <w:rsid w:val="00D938D0"/>
    <w:rsid w:val="00D943B0"/>
    <w:rsid w:val="00D945CF"/>
    <w:rsid w:val="00D9465E"/>
    <w:rsid w:val="00D9469D"/>
    <w:rsid w:val="00D948A0"/>
    <w:rsid w:val="00D94BB0"/>
    <w:rsid w:val="00D94C3E"/>
    <w:rsid w:val="00D94D21"/>
    <w:rsid w:val="00D94E83"/>
    <w:rsid w:val="00D94EA5"/>
    <w:rsid w:val="00D94EB0"/>
    <w:rsid w:val="00D94F4C"/>
    <w:rsid w:val="00D94FF3"/>
    <w:rsid w:val="00D95014"/>
    <w:rsid w:val="00D95193"/>
    <w:rsid w:val="00D9532A"/>
    <w:rsid w:val="00D954AC"/>
    <w:rsid w:val="00D957C0"/>
    <w:rsid w:val="00D95B3C"/>
    <w:rsid w:val="00D95BF0"/>
    <w:rsid w:val="00D95BFF"/>
    <w:rsid w:val="00D95D70"/>
    <w:rsid w:val="00D96193"/>
    <w:rsid w:val="00D96BE7"/>
    <w:rsid w:val="00D96DD2"/>
    <w:rsid w:val="00D96F6E"/>
    <w:rsid w:val="00D978F5"/>
    <w:rsid w:val="00D97A82"/>
    <w:rsid w:val="00D97C08"/>
    <w:rsid w:val="00D97E86"/>
    <w:rsid w:val="00D97ED5"/>
    <w:rsid w:val="00DA01D9"/>
    <w:rsid w:val="00DA061A"/>
    <w:rsid w:val="00DA0D50"/>
    <w:rsid w:val="00DA0FC0"/>
    <w:rsid w:val="00DA10AB"/>
    <w:rsid w:val="00DA16DB"/>
    <w:rsid w:val="00DA1771"/>
    <w:rsid w:val="00DA1D80"/>
    <w:rsid w:val="00DA2046"/>
    <w:rsid w:val="00DA2129"/>
    <w:rsid w:val="00DA22BC"/>
    <w:rsid w:val="00DA23D2"/>
    <w:rsid w:val="00DA29C4"/>
    <w:rsid w:val="00DA2B5D"/>
    <w:rsid w:val="00DA2CD7"/>
    <w:rsid w:val="00DA2D90"/>
    <w:rsid w:val="00DA3B43"/>
    <w:rsid w:val="00DA3BE7"/>
    <w:rsid w:val="00DA3C65"/>
    <w:rsid w:val="00DA3E5C"/>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391"/>
    <w:rsid w:val="00DA6759"/>
    <w:rsid w:val="00DA6A59"/>
    <w:rsid w:val="00DA6CFE"/>
    <w:rsid w:val="00DA6DE1"/>
    <w:rsid w:val="00DA714A"/>
    <w:rsid w:val="00DA715A"/>
    <w:rsid w:val="00DA71AF"/>
    <w:rsid w:val="00DA727D"/>
    <w:rsid w:val="00DA72D3"/>
    <w:rsid w:val="00DA78E1"/>
    <w:rsid w:val="00DA7A85"/>
    <w:rsid w:val="00DA7BC7"/>
    <w:rsid w:val="00DA7CB9"/>
    <w:rsid w:val="00DA7E4C"/>
    <w:rsid w:val="00DA7F1E"/>
    <w:rsid w:val="00DB0487"/>
    <w:rsid w:val="00DB0564"/>
    <w:rsid w:val="00DB0AEF"/>
    <w:rsid w:val="00DB1152"/>
    <w:rsid w:val="00DB1539"/>
    <w:rsid w:val="00DB1818"/>
    <w:rsid w:val="00DB191A"/>
    <w:rsid w:val="00DB1DEC"/>
    <w:rsid w:val="00DB1F98"/>
    <w:rsid w:val="00DB2001"/>
    <w:rsid w:val="00DB2551"/>
    <w:rsid w:val="00DB2B94"/>
    <w:rsid w:val="00DB31AE"/>
    <w:rsid w:val="00DB3437"/>
    <w:rsid w:val="00DB35C7"/>
    <w:rsid w:val="00DB39DE"/>
    <w:rsid w:val="00DB3B28"/>
    <w:rsid w:val="00DB3D52"/>
    <w:rsid w:val="00DB4051"/>
    <w:rsid w:val="00DB406F"/>
    <w:rsid w:val="00DB42C3"/>
    <w:rsid w:val="00DB4322"/>
    <w:rsid w:val="00DB4509"/>
    <w:rsid w:val="00DB4755"/>
    <w:rsid w:val="00DB485F"/>
    <w:rsid w:val="00DB497B"/>
    <w:rsid w:val="00DB4F9D"/>
    <w:rsid w:val="00DB5444"/>
    <w:rsid w:val="00DB57D2"/>
    <w:rsid w:val="00DB5A21"/>
    <w:rsid w:val="00DB5BEA"/>
    <w:rsid w:val="00DB5C04"/>
    <w:rsid w:val="00DB5DEB"/>
    <w:rsid w:val="00DB5EE5"/>
    <w:rsid w:val="00DB62A6"/>
    <w:rsid w:val="00DB6500"/>
    <w:rsid w:val="00DB6598"/>
    <w:rsid w:val="00DB6646"/>
    <w:rsid w:val="00DB6695"/>
    <w:rsid w:val="00DB68BF"/>
    <w:rsid w:val="00DB68FF"/>
    <w:rsid w:val="00DB6FA9"/>
    <w:rsid w:val="00DB6FB5"/>
    <w:rsid w:val="00DB71FD"/>
    <w:rsid w:val="00DB7427"/>
    <w:rsid w:val="00DB749A"/>
    <w:rsid w:val="00DB7CE5"/>
    <w:rsid w:val="00DB7D62"/>
    <w:rsid w:val="00DB7D8C"/>
    <w:rsid w:val="00DB7DA0"/>
    <w:rsid w:val="00DB7E8C"/>
    <w:rsid w:val="00DC0131"/>
    <w:rsid w:val="00DC035E"/>
    <w:rsid w:val="00DC0715"/>
    <w:rsid w:val="00DC09FF"/>
    <w:rsid w:val="00DC0EF5"/>
    <w:rsid w:val="00DC0F66"/>
    <w:rsid w:val="00DC0F93"/>
    <w:rsid w:val="00DC0FDB"/>
    <w:rsid w:val="00DC1384"/>
    <w:rsid w:val="00DC13D4"/>
    <w:rsid w:val="00DC1479"/>
    <w:rsid w:val="00DC1624"/>
    <w:rsid w:val="00DC1763"/>
    <w:rsid w:val="00DC18B6"/>
    <w:rsid w:val="00DC1A2F"/>
    <w:rsid w:val="00DC1CA2"/>
    <w:rsid w:val="00DC1F99"/>
    <w:rsid w:val="00DC216D"/>
    <w:rsid w:val="00DC22B7"/>
    <w:rsid w:val="00DC257F"/>
    <w:rsid w:val="00DC2898"/>
    <w:rsid w:val="00DC28A6"/>
    <w:rsid w:val="00DC28EC"/>
    <w:rsid w:val="00DC2EFA"/>
    <w:rsid w:val="00DC3131"/>
    <w:rsid w:val="00DC364D"/>
    <w:rsid w:val="00DC393E"/>
    <w:rsid w:val="00DC3BDD"/>
    <w:rsid w:val="00DC3E1F"/>
    <w:rsid w:val="00DC4215"/>
    <w:rsid w:val="00DC4287"/>
    <w:rsid w:val="00DC4B72"/>
    <w:rsid w:val="00DC4D82"/>
    <w:rsid w:val="00DC4E9C"/>
    <w:rsid w:val="00DC522F"/>
    <w:rsid w:val="00DC55FA"/>
    <w:rsid w:val="00DC588E"/>
    <w:rsid w:val="00DC5E1F"/>
    <w:rsid w:val="00DC65D8"/>
    <w:rsid w:val="00DC6651"/>
    <w:rsid w:val="00DC6A5F"/>
    <w:rsid w:val="00DC6A94"/>
    <w:rsid w:val="00DC7073"/>
    <w:rsid w:val="00DC714F"/>
    <w:rsid w:val="00DC7608"/>
    <w:rsid w:val="00DC765F"/>
    <w:rsid w:val="00DC7704"/>
    <w:rsid w:val="00DC7722"/>
    <w:rsid w:val="00DC785E"/>
    <w:rsid w:val="00DC7890"/>
    <w:rsid w:val="00DC7A85"/>
    <w:rsid w:val="00DC7ADE"/>
    <w:rsid w:val="00DC7C1A"/>
    <w:rsid w:val="00DD0051"/>
    <w:rsid w:val="00DD02C4"/>
    <w:rsid w:val="00DD0695"/>
    <w:rsid w:val="00DD0A79"/>
    <w:rsid w:val="00DD0C93"/>
    <w:rsid w:val="00DD0F45"/>
    <w:rsid w:val="00DD128A"/>
    <w:rsid w:val="00DD12B1"/>
    <w:rsid w:val="00DD12B5"/>
    <w:rsid w:val="00DD1422"/>
    <w:rsid w:val="00DD1781"/>
    <w:rsid w:val="00DD1947"/>
    <w:rsid w:val="00DD1A59"/>
    <w:rsid w:val="00DD1B96"/>
    <w:rsid w:val="00DD1D63"/>
    <w:rsid w:val="00DD1ED7"/>
    <w:rsid w:val="00DD223C"/>
    <w:rsid w:val="00DD23D2"/>
    <w:rsid w:val="00DD242B"/>
    <w:rsid w:val="00DD28C1"/>
    <w:rsid w:val="00DD2FE5"/>
    <w:rsid w:val="00DD30D4"/>
    <w:rsid w:val="00DD3401"/>
    <w:rsid w:val="00DD3430"/>
    <w:rsid w:val="00DD3480"/>
    <w:rsid w:val="00DD3565"/>
    <w:rsid w:val="00DD360E"/>
    <w:rsid w:val="00DD36B2"/>
    <w:rsid w:val="00DD3AD6"/>
    <w:rsid w:val="00DD3B4D"/>
    <w:rsid w:val="00DD3B9B"/>
    <w:rsid w:val="00DD41C3"/>
    <w:rsid w:val="00DD44B7"/>
    <w:rsid w:val="00DD46F6"/>
    <w:rsid w:val="00DD47CD"/>
    <w:rsid w:val="00DD4811"/>
    <w:rsid w:val="00DD48B0"/>
    <w:rsid w:val="00DD49D3"/>
    <w:rsid w:val="00DD506F"/>
    <w:rsid w:val="00DD50F0"/>
    <w:rsid w:val="00DD58A1"/>
    <w:rsid w:val="00DD5A56"/>
    <w:rsid w:val="00DD5EF8"/>
    <w:rsid w:val="00DD6396"/>
    <w:rsid w:val="00DD6896"/>
    <w:rsid w:val="00DD6BF2"/>
    <w:rsid w:val="00DD6C70"/>
    <w:rsid w:val="00DD6CED"/>
    <w:rsid w:val="00DD6DA2"/>
    <w:rsid w:val="00DD6ECA"/>
    <w:rsid w:val="00DD761C"/>
    <w:rsid w:val="00DD79F1"/>
    <w:rsid w:val="00DD7C96"/>
    <w:rsid w:val="00DD7DF3"/>
    <w:rsid w:val="00DE0171"/>
    <w:rsid w:val="00DE0333"/>
    <w:rsid w:val="00DE044F"/>
    <w:rsid w:val="00DE0558"/>
    <w:rsid w:val="00DE083B"/>
    <w:rsid w:val="00DE0A43"/>
    <w:rsid w:val="00DE0B5E"/>
    <w:rsid w:val="00DE183E"/>
    <w:rsid w:val="00DE19DD"/>
    <w:rsid w:val="00DE20D5"/>
    <w:rsid w:val="00DE21CF"/>
    <w:rsid w:val="00DE2443"/>
    <w:rsid w:val="00DE279F"/>
    <w:rsid w:val="00DE2D4B"/>
    <w:rsid w:val="00DE3083"/>
    <w:rsid w:val="00DE3156"/>
    <w:rsid w:val="00DE335C"/>
    <w:rsid w:val="00DE33AF"/>
    <w:rsid w:val="00DE35F2"/>
    <w:rsid w:val="00DE3E7C"/>
    <w:rsid w:val="00DE3F49"/>
    <w:rsid w:val="00DE464E"/>
    <w:rsid w:val="00DE4664"/>
    <w:rsid w:val="00DE47CE"/>
    <w:rsid w:val="00DE480D"/>
    <w:rsid w:val="00DE4B0C"/>
    <w:rsid w:val="00DE4D74"/>
    <w:rsid w:val="00DE4E78"/>
    <w:rsid w:val="00DE4FC7"/>
    <w:rsid w:val="00DE516B"/>
    <w:rsid w:val="00DE5682"/>
    <w:rsid w:val="00DE5C2F"/>
    <w:rsid w:val="00DE61AA"/>
    <w:rsid w:val="00DE6A5A"/>
    <w:rsid w:val="00DE6AE9"/>
    <w:rsid w:val="00DE7012"/>
    <w:rsid w:val="00DE7671"/>
    <w:rsid w:val="00DE785B"/>
    <w:rsid w:val="00DE7864"/>
    <w:rsid w:val="00DE7D03"/>
    <w:rsid w:val="00DE7F9D"/>
    <w:rsid w:val="00DF02EC"/>
    <w:rsid w:val="00DF0D33"/>
    <w:rsid w:val="00DF0E63"/>
    <w:rsid w:val="00DF0EC9"/>
    <w:rsid w:val="00DF0EE9"/>
    <w:rsid w:val="00DF0F9F"/>
    <w:rsid w:val="00DF0FE6"/>
    <w:rsid w:val="00DF1300"/>
    <w:rsid w:val="00DF1758"/>
    <w:rsid w:val="00DF1ADA"/>
    <w:rsid w:val="00DF1B4D"/>
    <w:rsid w:val="00DF1DE2"/>
    <w:rsid w:val="00DF1FD6"/>
    <w:rsid w:val="00DF27C9"/>
    <w:rsid w:val="00DF27E1"/>
    <w:rsid w:val="00DF2DDB"/>
    <w:rsid w:val="00DF2EDD"/>
    <w:rsid w:val="00DF3195"/>
    <w:rsid w:val="00DF32AF"/>
    <w:rsid w:val="00DF3307"/>
    <w:rsid w:val="00DF3798"/>
    <w:rsid w:val="00DF3846"/>
    <w:rsid w:val="00DF3A17"/>
    <w:rsid w:val="00DF3A6C"/>
    <w:rsid w:val="00DF3AB8"/>
    <w:rsid w:val="00DF4158"/>
    <w:rsid w:val="00DF4430"/>
    <w:rsid w:val="00DF4920"/>
    <w:rsid w:val="00DF4B3D"/>
    <w:rsid w:val="00DF4C07"/>
    <w:rsid w:val="00DF4CBC"/>
    <w:rsid w:val="00DF4DEA"/>
    <w:rsid w:val="00DF4F19"/>
    <w:rsid w:val="00DF4F23"/>
    <w:rsid w:val="00DF502D"/>
    <w:rsid w:val="00DF5087"/>
    <w:rsid w:val="00DF5270"/>
    <w:rsid w:val="00DF576F"/>
    <w:rsid w:val="00DF6014"/>
    <w:rsid w:val="00DF6824"/>
    <w:rsid w:val="00DF6936"/>
    <w:rsid w:val="00DF6A0D"/>
    <w:rsid w:val="00DF6CBB"/>
    <w:rsid w:val="00DF6F1C"/>
    <w:rsid w:val="00DF7226"/>
    <w:rsid w:val="00E0002E"/>
    <w:rsid w:val="00E000AA"/>
    <w:rsid w:val="00E004D1"/>
    <w:rsid w:val="00E00633"/>
    <w:rsid w:val="00E006C5"/>
    <w:rsid w:val="00E0075D"/>
    <w:rsid w:val="00E009B4"/>
    <w:rsid w:val="00E00A07"/>
    <w:rsid w:val="00E00EFF"/>
    <w:rsid w:val="00E01012"/>
    <w:rsid w:val="00E01249"/>
    <w:rsid w:val="00E0138A"/>
    <w:rsid w:val="00E013CA"/>
    <w:rsid w:val="00E015AA"/>
    <w:rsid w:val="00E019EA"/>
    <w:rsid w:val="00E021EF"/>
    <w:rsid w:val="00E024DB"/>
    <w:rsid w:val="00E02745"/>
    <w:rsid w:val="00E0286E"/>
    <w:rsid w:val="00E028E6"/>
    <w:rsid w:val="00E02C20"/>
    <w:rsid w:val="00E02CD9"/>
    <w:rsid w:val="00E030D9"/>
    <w:rsid w:val="00E03137"/>
    <w:rsid w:val="00E03188"/>
    <w:rsid w:val="00E032C1"/>
    <w:rsid w:val="00E03354"/>
    <w:rsid w:val="00E03380"/>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550"/>
    <w:rsid w:val="00E058B9"/>
    <w:rsid w:val="00E05A43"/>
    <w:rsid w:val="00E05B03"/>
    <w:rsid w:val="00E062A7"/>
    <w:rsid w:val="00E06362"/>
    <w:rsid w:val="00E0646D"/>
    <w:rsid w:val="00E06A63"/>
    <w:rsid w:val="00E06AF4"/>
    <w:rsid w:val="00E06B9A"/>
    <w:rsid w:val="00E06EDB"/>
    <w:rsid w:val="00E071FC"/>
    <w:rsid w:val="00E0729D"/>
    <w:rsid w:val="00E0749B"/>
    <w:rsid w:val="00E07599"/>
    <w:rsid w:val="00E07686"/>
    <w:rsid w:val="00E07841"/>
    <w:rsid w:val="00E07A3F"/>
    <w:rsid w:val="00E07B4A"/>
    <w:rsid w:val="00E07E45"/>
    <w:rsid w:val="00E1007C"/>
    <w:rsid w:val="00E102BD"/>
    <w:rsid w:val="00E1039D"/>
    <w:rsid w:val="00E103F8"/>
    <w:rsid w:val="00E104DE"/>
    <w:rsid w:val="00E1074E"/>
    <w:rsid w:val="00E1085C"/>
    <w:rsid w:val="00E10ADD"/>
    <w:rsid w:val="00E10E7A"/>
    <w:rsid w:val="00E11B92"/>
    <w:rsid w:val="00E11D58"/>
    <w:rsid w:val="00E11E3A"/>
    <w:rsid w:val="00E11EB8"/>
    <w:rsid w:val="00E1204B"/>
    <w:rsid w:val="00E12222"/>
    <w:rsid w:val="00E125EE"/>
    <w:rsid w:val="00E12775"/>
    <w:rsid w:val="00E12A5A"/>
    <w:rsid w:val="00E12DAD"/>
    <w:rsid w:val="00E134B1"/>
    <w:rsid w:val="00E136AE"/>
    <w:rsid w:val="00E137EA"/>
    <w:rsid w:val="00E139D0"/>
    <w:rsid w:val="00E13FC6"/>
    <w:rsid w:val="00E140C2"/>
    <w:rsid w:val="00E14372"/>
    <w:rsid w:val="00E143F1"/>
    <w:rsid w:val="00E145E0"/>
    <w:rsid w:val="00E14735"/>
    <w:rsid w:val="00E1482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61B"/>
    <w:rsid w:val="00E167D4"/>
    <w:rsid w:val="00E16986"/>
    <w:rsid w:val="00E16B25"/>
    <w:rsid w:val="00E16B53"/>
    <w:rsid w:val="00E16B73"/>
    <w:rsid w:val="00E172C1"/>
    <w:rsid w:val="00E1737B"/>
    <w:rsid w:val="00E175FF"/>
    <w:rsid w:val="00E176A5"/>
    <w:rsid w:val="00E1786F"/>
    <w:rsid w:val="00E17A78"/>
    <w:rsid w:val="00E17B81"/>
    <w:rsid w:val="00E17BCD"/>
    <w:rsid w:val="00E17C12"/>
    <w:rsid w:val="00E17C3F"/>
    <w:rsid w:val="00E17CFB"/>
    <w:rsid w:val="00E202F9"/>
    <w:rsid w:val="00E20624"/>
    <w:rsid w:val="00E20661"/>
    <w:rsid w:val="00E2079A"/>
    <w:rsid w:val="00E20862"/>
    <w:rsid w:val="00E20AD1"/>
    <w:rsid w:val="00E20E6F"/>
    <w:rsid w:val="00E21059"/>
    <w:rsid w:val="00E214FB"/>
    <w:rsid w:val="00E216A5"/>
    <w:rsid w:val="00E21876"/>
    <w:rsid w:val="00E219A0"/>
    <w:rsid w:val="00E219EC"/>
    <w:rsid w:val="00E21C1E"/>
    <w:rsid w:val="00E21CCC"/>
    <w:rsid w:val="00E21FD8"/>
    <w:rsid w:val="00E2216B"/>
    <w:rsid w:val="00E224C9"/>
    <w:rsid w:val="00E226D4"/>
    <w:rsid w:val="00E229F7"/>
    <w:rsid w:val="00E22A10"/>
    <w:rsid w:val="00E22BCF"/>
    <w:rsid w:val="00E22EE3"/>
    <w:rsid w:val="00E23179"/>
    <w:rsid w:val="00E231EB"/>
    <w:rsid w:val="00E23224"/>
    <w:rsid w:val="00E23851"/>
    <w:rsid w:val="00E23ACC"/>
    <w:rsid w:val="00E23ADB"/>
    <w:rsid w:val="00E23C1D"/>
    <w:rsid w:val="00E23E7A"/>
    <w:rsid w:val="00E24044"/>
    <w:rsid w:val="00E24101"/>
    <w:rsid w:val="00E2416B"/>
    <w:rsid w:val="00E2446F"/>
    <w:rsid w:val="00E244B2"/>
    <w:rsid w:val="00E247BD"/>
    <w:rsid w:val="00E247D1"/>
    <w:rsid w:val="00E249CE"/>
    <w:rsid w:val="00E24CBA"/>
    <w:rsid w:val="00E24EE9"/>
    <w:rsid w:val="00E250DB"/>
    <w:rsid w:val="00E25347"/>
    <w:rsid w:val="00E253D2"/>
    <w:rsid w:val="00E257DB"/>
    <w:rsid w:val="00E25F49"/>
    <w:rsid w:val="00E2617B"/>
    <w:rsid w:val="00E26296"/>
    <w:rsid w:val="00E26793"/>
    <w:rsid w:val="00E2690E"/>
    <w:rsid w:val="00E26E6F"/>
    <w:rsid w:val="00E272A9"/>
    <w:rsid w:val="00E272B8"/>
    <w:rsid w:val="00E272C2"/>
    <w:rsid w:val="00E272FE"/>
    <w:rsid w:val="00E277BA"/>
    <w:rsid w:val="00E279B2"/>
    <w:rsid w:val="00E27A4E"/>
    <w:rsid w:val="00E30384"/>
    <w:rsid w:val="00E30517"/>
    <w:rsid w:val="00E30608"/>
    <w:rsid w:val="00E3070A"/>
    <w:rsid w:val="00E30A72"/>
    <w:rsid w:val="00E30A9B"/>
    <w:rsid w:val="00E30ABC"/>
    <w:rsid w:val="00E30D53"/>
    <w:rsid w:val="00E312CB"/>
    <w:rsid w:val="00E31371"/>
    <w:rsid w:val="00E313B5"/>
    <w:rsid w:val="00E31506"/>
    <w:rsid w:val="00E315DA"/>
    <w:rsid w:val="00E3192B"/>
    <w:rsid w:val="00E3210F"/>
    <w:rsid w:val="00E32369"/>
    <w:rsid w:val="00E327EE"/>
    <w:rsid w:val="00E3290F"/>
    <w:rsid w:val="00E32C07"/>
    <w:rsid w:val="00E32E0E"/>
    <w:rsid w:val="00E33007"/>
    <w:rsid w:val="00E330DC"/>
    <w:rsid w:val="00E336E0"/>
    <w:rsid w:val="00E33802"/>
    <w:rsid w:val="00E33814"/>
    <w:rsid w:val="00E339C6"/>
    <w:rsid w:val="00E33B2F"/>
    <w:rsid w:val="00E33BB9"/>
    <w:rsid w:val="00E33E4D"/>
    <w:rsid w:val="00E3457A"/>
    <w:rsid w:val="00E34F08"/>
    <w:rsid w:val="00E3506A"/>
    <w:rsid w:val="00E355D9"/>
    <w:rsid w:val="00E35821"/>
    <w:rsid w:val="00E35964"/>
    <w:rsid w:val="00E35F47"/>
    <w:rsid w:val="00E3611D"/>
    <w:rsid w:val="00E362BC"/>
    <w:rsid w:val="00E36E35"/>
    <w:rsid w:val="00E3728C"/>
    <w:rsid w:val="00E377BF"/>
    <w:rsid w:val="00E37C0D"/>
    <w:rsid w:val="00E37C25"/>
    <w:rsid w:val="00E37EB7"/>
    <w:rsid w:val="00E40362"/>
    <w:rsid w:val="00E4069F"/>
    <w:rsid w:val="00E40D54"/>
    <w:rsid w:val="00E40DAE"/>
    <w:rsid w:val="00E417FF"/>
    <w:rsid w:val="00E4185E"/>
    <w:rsid w:val="00E41A3E"/>
    <w:rsid w:val="00E41A83"/>
    <w:rsid w:val="00E41AE7"/>
    <w:rsid w:val="00E41B33"/>
    <w:rsid w:val="00E41D2F"/>
    <w:rsid w:val="00E41D85"/>
    <w:rsid w:val="00E4238F"/>
    <w:rsid w:val="00E42545"/>
    <w:rsid w:val="00E42BD2"/>
    <w:rsid w:val="00E42FF3"/>
    <w:rsid w:val="00E432AE"/>
    <w:rsid w:val="00E43434"/>
    <w:rsid w:val="00E4350D"/>
    <w:rsid w:val="00E43510"/>
    <w:rsid w:val="00E4356E"/>
    <w:rsid w:val="00E437C0"/>
    <w:rsid w:val="00E43BDB"/>
    <w:rsid w:val="00E43D02"/>
    <w:rsid w:val="00E43F1E"/>
    <w:rsid w:val="00E43FBE"/>
    <w:rsid w:val="00E44C1F"/>
    <w:rsid w:val="00E44F6A"/>
    <w:rsid w:val="00E452D0"/>
    <w:rsid w:val="00E45390"/>
    <w:rsid w:val="00E45421"/>
    <w:rsid w:val="00E4560D"/>
    <w:rsid w:val="00E4577C"/>
    <w:rsid w:val="00E45860"/>
    <w:rsid w:val="00E45A07"/>
    <w:rsid w:val="00E45A9D"/>
    <w:rsid w:val="00E460A1"/>
    <w:rsid w:val="00E46314"/>
    <w:rsid w:val="00E466D4"/>
    <w:rsid w:val="00E4679E"/>
    <w:rsid w:val="00E46809"/>
    <w:rsid w:val="00E46814"/>
    <w:rsid w:val="00E468DA"/>
    <w:rsid w:val="00E468E4"/>
    <w:rsid w:val="00E46CC9"/>
    <w:rsid w:val="00E46F78"/>
    <w:rsid w:val="00E47225"/>
    <w:rsid w:val="00E47490"/>
    <w:rsid w:val="00E47878"/>
    <w:rsid w:val="00E4790D"/>
    <w:rsid w:val="00E47B8B"/>
    <w:rsid w:val="00E47D5F"/>
    <w:rsid w:val="00E47D96"/>
    <w:rsid w:val="00E47FD0"/>
    <w:rsid w:val="00E508A9"/>
    <w:rsid w:val="00E509E6"/>
    <w:rsid w:val="00E50AE1"/>
    <w:rsid w:val="00E50CE0"/>
    <w:rsid w:val="00E50DAD"/>
    <w:rsid w:val="00E50FA0"/>
    <w:rsid w:val="00E51304"/>
    <w:rsid w:val="00E5131D"/>
    <w:rsid w:val="00E51548"/>
    <w:rsid w:val="00E515A3"/>
    <w:rsid w:val="00E516DD"/>
    <w:rsid w:val="00E51A30"/>
    <w:rsid w:val="00E51E23"/>
    <w:rsid w:val="00E52017"/>
    <w:rsid w:val="00E527A9"/>
    <w:rsid w:val="00E52937"/>
    <w:rsid w:val="00E52C9E"/>
    <w:rsid w:val="00E52CCE"/>
    <w:rsid w:val="00E52DCB"/>
    <w:rsid w:val="00E52F76"/>
    <w:rsid w:val="00E5315C"/>
    <w:rsid w:val="00E5336F"/>
    <w:rsid w:val="00E535B1"/>
    <w:rsid w:val="00E535ED"/>
    <w:rsid w:val="00E538E0"/>
    <w:rsid w:val="00E53EAE"/>
    <w:rsid w:val="00E548A8"/>
    <w:rsid w:val="00E54C37"/>
    <w:rsid w:val="00E54CA0"/>
    <w:rsid w:val="00E54D33"/>
    <w:rsid w:val="00E5529C"/>
    <w:rsid w:val="00E556A3"/>
    <w:rsid w:val="00E55BCA"/>
    <w:rsid w:val="00E55D25"/>
    <w:rsid w:val="00E561FF"/>
    <w:rsid w:val="00E56668"/>
    <w:rsid w:val="00E56FE8"/>
    <w:rsid w:val="00E5711F"/>
    <w:rsid w:val="00E5719D"/>
    <w:rsid w:val="00E57461"/>
    <w:rsid w:val="00E5765B"/>
    <w:rsid w:val="00E57A8F"/>
    <w:rsid w:val="00E6000E"/>
    <w:rsid w:val="00E602C9"/>
    <w:rsid w:val="00E6065F"/>
    <w:rsid w:val="00E60884"/>
    <w:rsid w:val="00E608B7"/>
    <w:rsid w:val="00E60F80"/>
    <w:rsid w:val="00E6110F"/>
    <w:rsid w:val="00E61764"/>
    <w:rsid w:val="00E61A52"/>
    <w:rsid w:val="00E61DAC"/>
    <w:rsid w:val="00E6228F"/>
    <w:rsid w:val="00E624DA"/>
    <w:rsid w:val="00E629F9"/>
    <w:rsid w:val="00E62AF2"/>
    <w:rsid w:val="00E62EE5"/>
    <w:rsid w:val="00E62FD5"/>
    <w:rsid w:val="00E630F7"/>
    <w:rsid w:val="00E63107"/>
    <w:rsid w:val="00E6331F"/>
    <w:rsid w:val="00E63912"/>
    <w:rsid w:val="00E63DAC"/>
    <w:rsid w:val="00E63EF4"/>
    <w:rsid w:val="00E6412A"/>
    <w:rsid w:val="00E6426D"/>
    <w:rsid w:val="00E64286"/>
    <w:rsid w:val="00E64433"/>
    <w:rsid w:val="00E64763"/>
    <w:rsid w:val="00E64D62"/>
    <w:rsid w:val="00E652B5"/>
    <w:rsid w:val="00E654D4"/>
    <w:rsid w:val="00E65629"/>
    <w:rsid w:val="00E65A50"/>
    <w:rsid w:val="00E65AFE"/>
    <w:rsid w:val="00E65E6B"/>
    <w:rsid w:val="00E6640D"/>
    <w:rsid w:val="00E6682F"/>
    <w:rsid w:val="00E66876"/>
    <w:rsid w:val="00E66A1B"/>
    <w:rsid w:val="00E673DC"/>
    <w:rsid w:val="00E67417"/>
    <w:rsid w:val="00E67551"/>
    <w:rsid w:val="00E676A6"/>
    <w:rsid w:val="00E6776D"/>
    <w:rsid w:val="00E67953"/>
    <w:rsid w:val="00E67D67"/>
    <w:rsid w:val="00E67E2F"/>
    <w:rsid w:val="00E67ECB"/>
    <w:rsid w:val="00E70093"/>
    <w:rsid w:val="00E701EB"/>
    <w:rsid w:val="00E70406"/>
    <w:rsid w:val="00E705E5"/>
    <w:rsid w:val="00E70784"/>
    <w:rsid w:val="00E70B0C"/>
    <w:rsid w:val="00E710C1"/>
    <w:rsid w:val="00E71315"/>
    <w:rsid w:val="00E719DC"/>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17F"/>
    <w:rsid w:val="00E73E01"/>
    <w:rsid w:val="00E7408D"/>
    <w:rsid w:val="00E7429A"/>
    <w:rsid w:val="00E745E9"/>
    <w:rsid w:val="00E746AB"/>
    <w:rsid w:val="00E746AC"/>
    <w:rsid w:val="00E7476B"/>
    <w:rsid w:val="00E74833"/>
    <w:rsid w:val="00E749C6"/>
    <w:rsid w:val="00E74B5A"/>
    <w:rsid w:val="00E74DDD"/>
    <w:rsid w:val="00E74DE7"/>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4A"/>
    <w:rsid w:val="00E77557"/>
    <w:rsid w:val="00E7797B"/>
    <w:rsid w:val="00E77C66"/>
    <w:rsid w:val="00E77DA7"/>
    <w:rsid w:val="00E80023"/>
    <w:rsid w:val="00E8010D"/>
    <w:rsid w:val="00E8016D"/>
    <w:rsid w:val="00E803B6"/>
    <w:rsid w:val="00E80B75"/>
    <w:rsid w:val="00E80FAA"/>
    <w:rsid w:val="00E810EC"/>
    <w:rsid w:val="00E8117B"/>
    <w:rsid w:val="00E81290"/>
    <w:rsid w:val="00E81490"/>
    <w:rsid w:val="00E81808"/>
    <w:rsid w:val="00E81924"/>
    <w:rsid w:val="00E81EBE"/>
    <w:rsid w:val="00E81F9F"/>
    <w:rsid w:val="00E81FFC"/>
    <w:rsid w:val="00E826C8"/>
    <w:rsid w:val="00E828DA"/>
    <w:rsid w:val="00E82DB5"/>
    <w:rsid w:val="00E83280"/>
    <w:rsid w:val="00E832C9"/>
    <w:rsid w:val="00E83469"/>
    <w:rsid w:val="00E83639"/>
    <w:rsid w:val="00E83E6E"/>
    <w:rsid w:val="00E83EB3"/>
    <w:rsid w:val="00E84088"/>
    <w:rsid w:val="00E841FA"/>
    <w:rsid w:val="00E84462"/>
    <w:rsid w:val="00E845FB"/>
    <w:rsid w:val="00E847A2"/>
    <w:rsid w:val="00E847E8"/>
    <w:rsid w:val="00E84887"/>
    <w:rsid w:val="00E84CF4"/>
    <w:rsid w:val="00E84F87"/>
    <w:rsid w:val="00E850F7"/>
    <w:rsid w:val="00E85483"/>
    <w:rsid w:val="00E85796"/>
    <w:rsid w:val="00E857F1"/>
    <w:rsid w:val="00E859CA"/>
    <w:rsid w:val="00E85DD1"/>
    <w:rsid w:val="00E86057"/>
    <w:rsid w:val="00E861F7"/>
    <w:rsid w:val="00E864B0"/>
    <w:rsid w:val="00E86647"/>
    <w:rsid w:val="00E86BA9"/>
    <w:rsid w:val="00E86DBF"/>
    <w:rsid w:val="00E86DEA"/>
    <w:rsid w:val="00E870CE"/>
    <w:rsid w:val="00E87565"/>
    <w:rsid w:val="00E876E3"/>
    <w:rsid w:val="00E879F0"/>
    <w:rsid w:val="00E87AE6"/>
    <w:rsid w:val="00E87DCE"/>
    <w:rsid w:val="00E87EFC"/>
    <w:rsid w:val="00E87FA3"/>
    <w:rsid w:val="00E900A2"/>
    <w:rsid w:val="00E90199"/>
    <w:rsid w:val="00E901BD"/>
    <w:rsid w:val="00E90904"/>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B41"/>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4D9"/>
    <w:rsid w:val="00E9694A"/>
    <w:rsid w:val="00E96C84"/>
    <w:rsid w:val="00E96E90"/>
    <w:rsid w:val="00E96FBC"/>
    <w:rsid w:val="00E9738B"/>
    <w:rsid w:val="00E97507"/>
    <w:rsid w:val="00E975EB"/>
    <w:rsid w:val="00E9760C"/>
    <w:rsid w:val="00E978AF"/>
    <w:rsid w:val="00EA0281"/>
    <w:rsid w:val="00EA0BD3"/>
    <w:rsid w:val="00EA0BFA"/>
    <w:rsid w:val="00EA0D13"/>
    <w:rsid w:val="00EA0D4A"/>
    <w:rsid w:val="00EA0E05"/>
    <w:rsid w:val="00EA0E10"/>
    <w:rsid w:val="00EA11B1"/>
    <w:rsid w:val="00EA14FB"/>
    <w:rsid w:val="00EA1B4A"/>
    <w:rsid w:val="00EA1DBF"/>
    <w:rsid w:val="00EA1E3F"/>
    <w:rsid w:val="00EA21F0"/>
    <w:rsid w:val="00EA2271"/>
    <w:rsid w:val="00EA2730"/>
    <w:rsid w:val="00EA2A60"/>
    <w:rsid w:val="00EA2A6E"/>
    <w:rsid w:val="00EA2AC1"/>
    <w:rsid w:val="00EA2F5B"/>
    <w:rsid w:val="00EA37D3"/>
    <w:rsid w:val="00EA3A7E"/>
    <w:rsid w:val="00EA3D67"/>
    <w:rsid w:val="00EA3DB9"/>
    <w:rsid w:val="00EA4581"/>
    <w:rsid w:val="00EA475F"/>
    <w:rsid w:val="00EA4877"/>
    <w:rsid w:val="00EA4A7A"/>
    <w:rsid w:val="00EA4AC2"/>
    <w:rsid w:val="00EA4ADA"/>
    <w:rsid w:val="00EA4DB9"/>
    <w:rsid w:val="00EA5029"/>
    <w:rsid w:val="00EA51F2"/>
    <w:rsid w:val="00EA530F"/>
    <w:rsid w:val="00EA5335"/>
    <w:rsid w:val="00EA5AC0"/>
    <w:rsid w:val="00EA5CE5"/>
    <w:rsid w:val="00EA5D29"/>
    <w:rsid w:val="00EA64FA"/>
    <w:rsid w:val="00EA6506"/>
    <w:rsid w:val="00EA69FE"/>
    <w:rsid w:val="00EA708C"/>
    <w:rsid w:val="00EA735F"/>
    <w:rsid w:val="00EA7A7E"/>
    <w:rsid w:val="00EA7AF2"/>
    <w:rsid w:val="00EA7C2F"/>
    <w:rsid w:val="00EA7CC5"/>
    <w:rsid w:val="00EA7CE6"/>
    <w:rsid w:val="00EA7E15"/>
    <w:rsid w:val="00EA7E6F"/>
    <w:rsid w:val="00EA7E9E"/>
    <w:rsid w:val="00EA7EF5"/>
    <w:rsid w:val="00EA7F1F"/>
    <w:rsid w:val="00EB0073"/>
    <w:rsid w:val="00EB00CD"/>
    <w:rsid w:val="00EB05DC"/>
    <w:rsid w:val="00EB12C1"/>
    <w:rsid w:val="00EB1705"/>
    <w:rsid w:val="00EB1A6D"/>
    <w:rsid w:val="00EB1BCE"/>
    <w:rsid w:val="00EB1D4D"/>
    <w:rsid w:val="00EB1E07"/>
    <w:rsid w:val="00EB1E20"/>
    <w:rsid w:val="00EB2435"/>
    <w:rsid w:val="00EB269A"/>
    <w:rsid w:val="00EB2B2A"/>
    <w:rsid w:val="00EB2FBD"/>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4CE4"/>
    <w:rsid w:val="00EB534C"/>
    <w:rsid w:val="00EB53A5"/>
    <w:rsid w:val="00EB55D2"/>
    <w:rsid w:val="00EB57E7"/>
    <w:rsid w:val="00EB593E"/>
    <w:rsid w:val="00EB5BE9"/>
    <w:rsid w:val="00EB5CC3"/>
    <w:rsid w:val="00EB6010"/>
    <w:rsid w:val="00EB62AB"/>
    <w:rsid w:val="00EB6440"/>
    <w:rsid w:val="00EB6698"/>
    <w:rsid w:val="00EB6763"/>
    <w:rsid w:val="00EB6C27"/>
    <w:rsid w:val="00EB6C53"/>
    <w:rsid w:val="00EB7461"/>
    <w:rsid w:val="00EB74C5"/>
    <w:rsid w:val="00EB7502"/>
    <w:rsid w:val="00EB77CD"/>
    <w:rsid w:val="00EB7832"/>
    <w:rsid w:val="00EB7B45"/>
    <w:rsid w:val="00EB7C50"/>
    <w:rsid w:val="00EB7E24"/>
    <w:rsid w:val="00EB7E4D"/>
    <w:rsid w:val="00EB7FE8"/>
    <w:rsid w:val="00EC045E"/>
    <w:rsid w:val="00EC0930"/>
    <w:rsid w:val="00EC0E64"/>
    <w:rsid w:val="00EC117E"/>
    <w:rsid w:val="00EC124B"/>
    <w:rsid w:val="00EC1671"/>
    <w:rsid w:val="00EC183D"/>
    <w:rsid w:val="00EC1C74"/>
    <w:rsid w:val="00EC1D83"/>
    <w:rsid w:val="00EC1F79"/>
    <w:rsid w:val="00EC2106"/>
    <w:rsid w:val="00EC2313"/>
    <w:rsid w:val="00EC2492"/>
    <w:rsid w:val="00EC2591"/>
    <w:rsid w:val="00EC2A2E"/>
    <w:rsid w:val="00EC2D08"/>
    <w:rsid w:val="00EC2E21"/>
    <w:rsid w:val="00EC331F"/>
    <w:rsid w:val="00EC36DD"/>
    <w:rsid w:val="00EC382E"/>
    <w:rsid w:val="00EC3F08"/>
    <w:rsid w:val="00EC4C3D"/>
    <w:rsid w:val="00EC4D77"/>
    <w:rsid w:val="00EC4D7B"/>
    <w:rsid w:val="00EC4E2E"/>
    <w:rsid w:val="00EC51DC"/>
    <w:rsid w:val="00EC5282"/>
    <w:rsid w:val="00EC555C"/>
    <w:rsid w:val="00EC576B"/>
    <w:rsid w:val="00EC57E8"/>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C9C"/>
    <w:rsid w:val="00ED0DE8"/>
    <w:rsid w:val="00ED0EB9"/>
    <w:rsid w:val="00ED12B7"/>
    <w:rsid w:val="00ED1318"/>
    <w:rsid w:val="00ED1447"/>
    <w:rsid w:val="00ED14C8"/>
    <w:rsid w:val="00ED16A0"/>
    <w:rsid w:val="00ED17CE"/>
    <w:rsid w:val="00ED19B6"/>
    <w:rsid w:val="00ED1A39"/>
    <w:rsid w:val="00ED1A75"/>
    <w:rsid w:val="00ED1EBC"/>
    <w:rsid w:val="00ED24AE"/>
    <w:rsid w:val="00ED2A3F"/>
    <w:rsid w:val="00ED2A4F"/>
    <w:rsid w:val="00ED2FF1"/>
    <w:rsid w:val="00ED30D4"/>
    <w:rsid w:val="00ED3207"/>
    <w:rsid w:val="00ED3274"/>
    <w:rsid w:val="00ED32E7"/>
    <w:rsid w:val="00ED3534"/>
    <w:rsid w:val="00ED35B9"/>
    <w:rsid w:val="00ED3637"/>
    <w:rsid w:val="00ED38D7"/>
    <w:rsid w:val="00ED3A32"/>
    <w:rsid w:val="00ED3A76"/>
    <w:rsid w:val="00ED3B0E"/>
    <w:rsid w:val="00ED3B7D"/>
    <w:rsid w:val="00ED3C91"/>
    <w:rsid w:val="00ED3D22"/>
    <w:rsid w:val="00ED4061"/>
    <w:rsid w:val="00ED4096"/>
    <w:rsid w:val="00ED4BEA"/>
    <w:rsid w:val="00ED4FE6"/>
    <w:rsid w:val="00ED5122"/>
    <w:rsid w:val="00ED54F7"/>
    <w:rsid w:val="00ED58F2"/>
    <w:rsid w:val="00ED5A0C"/>
    <w:rsid w:val="00ED5F33"/>
    <w:rsid w:val="00ED6BBA"/>
    <w:rsid w:val="00ED6C62"/>
    <w:rsid w:val="00ED7140"/>
    <w:rsid w:val="00ED728E"/>
    <w:rsid w:val="00ED76CC"/>
    <w:rsid w:val="00ED7EC6"/>
    <w:rsid w:val="00EE0206"/>
    <w:rsid w:val="00EE0283"/>
    <w:rsid w:val="00EE08BC"/>
    <w:rsid w:val="00EE09C8"/>
    <w:rsid w:val="00EE09EA"/>
    <w:rsid w:val="00EE0A49"/>
    <w:rsid w:val="00EE0E09"/>
    <w:rsid w:val="00EE10C4"/>
    <w:rsid w:val="00EE121A"/>
    <w:rsid w:val="00EE1233"/>
    <w:rsid w:val="00EE12DA"/>
    <w:rsid w:val="00EE1385"/>
    <w:rsid w:val="00EE15CA"/>
    <w:rsid w:val="00EE17B1"/>
    <w:rsid w:val="00EE18BB"/>
    <w:rsid w:val="00EE19F0"/>
    <w:rsid w:val="00EE1CDA"/>
    <w:rsid w:val="00EE1F30"/>
    <w:rsid w:val="00EE1F94"/>
    <w:rsid w:val="00EE24B7"/>
    <w:rsid w:val="00EE279B"/>
    <w:rsid w:val="00EE2823"/>
    <w:rsid w:val="00EE2914"/>
    <w:rsid w:val="00EE2AAB"/>
    <w:rsid w:val="00EE2B75"/>
    <w:rsid w:val="00EE2C45"/>
    <w:rsid w:val="00EE3203"/>
    <w:rsid w:val="00EE329E"/>
    <w:rsid w:val="00EE33A6"/>
    <w:rsid w:val="00EE37B6"/>
    <w:rsid w:val="00EE38D1"/>
    <w:rsid w:val="00EE3D38"/>
    <w:rsid w:val="00EE3DCB"/>
    <w:rsid w:val="00EE3F27"/>
    <w:rsid w:val="00EE40E3"/>
    <w:rsid w:val="00EE43B5"/>
    <w:rsid w:val="00EE4593"/>
    <w:rsid w:val="00EE49E0"/>
    <w:rsid w:val="00EE5112"/>
    <w:rsid w:val="00EE5289"/>
    <w:rsid w:val="00EE52B9"/>
    <w:rsid w:val="00EE5426"/>
    <w:rsid w:val="00EE543E"/>
    <w:rsid w:val="00EE5854"/>
    <w:rsid w:val="00EE5A18"/>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6F7"/>
    <w:rsid w:val="00EF082A"/>
    <w:rsid w:val="00EF0843"/>
    <w:rsid w:val="00EF0942"/>
    <w:rsid w:val="00EF098E"/>
    <w:rsid w:val="00EF0E50"/>
    <w:rsid w:val="00EF118F"/>
    <w:rsid w:val="00EF1A4F"/>
    <w:rsid w:val="00EF1EA2"/>
    <w:rsid w:val="00EF208A"/>
    <w:rsid w:val="00EF20FD"/>
    <w:rsid w:val="00EF2786"/>
    <w:rsid w:val="00EF2AC4"/>
    <w:rsid w:val="00EF2C3D"/>
    <w:rsid w:val="00EF30A8"/>
    <w:rsid w:val="00EF32A3"/>
    <w:rsid w:val="00EF33C9"/>
    <w:rsid w:val="00EF34CD"/>
    <w:rsid w:val="00EF39A6"/>
    <w:rsid w:val="00EF3A12"/>
    <w:rsid w:val="00EF3A28"/>
    <w:rsid w:val="00EF3A3D"/>
    <w:rsid w:val="00EF3A4A"/>
    <w:rsid w:val="00EF3D43"/>
    <w:rsid w:val="00EF400A"/>
    <w:rsid w:val="00EF4132"/>
    <w:rsid w:val="00EF447D"/>
    <w:rsid w:val="00EF48E4"/>
    <w:rsid w:val="00EF493B"/>
    <w:rsid w:val="00EF493E"/>
    <w:rsid w:val="00EF4ABE"/>
    <w:rsid w:val="00EF4B8C"/>
    <w:rsid w:val="00EF4F32"/>
    <w:rsid w:val="00EF5247"/>
    <w:rsid w:val="00EF5326"/>
    <w:rsid w:val="00EF563B"/>
    <w:rsid w:val="00EF5861"/>
    <w:rsid w:val="00EF5C5E"/>
    <w:rsid w:val="00EF6141"/>
    <w:rsid w:val="00EF63FC"/>
    <w:rsid w:val="00EF6878"/>
    <w:rsid w:val="00EF688D"/>
    <w:rsid w:val="00EF6893"/>
    <w:rsid w:val="00EF6A29"/>
    <w:rsid w:val="00EF6BBF"/>
    <w:rsid w:val="00EF6EF5"/>
    <w:rsid w:val="00EF6F55"/>
    <w:rsid w:val="00EF703B"/>
    <w:rsid w:val="00EF7194"/>
    <w:rsid w:val="00EF7208"/>
    <w:rsid w:val="00EF73AB"/>
    <w:rsid w:val="00EF7614"/>
    <w:rsid w:val="00EF7663"/>
    <w:rsid w:val="00EF7878"/>
    <w:rsid w:val="00EF7A14"/>
    <w:rsid w:val="00EF7DD6"/>
    <w:rsid w:val="00EF7DD9"/>
    <w:rsid w:val="00EF7F47"/>
    <w:rsid w:val="00F000F0"/>
    <w:rsid w:val="00F00180"/>
    <w:rsid w:val="00F006E4"/>
    <w:rsid w:val="00F007E0"/>
    <w:rsid w:val="00F00923"/>
    <w:rsid w:val="00F00A7F"/>
    <w:rsid w:val="00F00A86"/>
    <w:rsid w:val="00F00C9D"/>
    <w:rsid w:val="00F00EC6"/>
    <w:rsid w:val="00F01303"/>
    <w:rsid w:val="00F017CB"/>
    <w:rsid w:val="00F0197D"/>
    <w:rsid w:val="00F01A58"/>
    <w:rsid w:val="00F023A1"/>
    <w:rsid w:val="00F024E9"/>
    <w:rsid w:val="00F026AE"/>
    <w:rsid w:val="00F027FF"/>
    <w:rsid w:val="00F02931"/>
    <w:rsid w:val="00F02A64"/>
    <w:rsid w:val="00F02D95"/>
    <w:rsid w:val="00F0301D"/>
    <w:rsid w:val="00F032DF"/>
    <w:rsid w:val="00F03300"/>
    <w:rsid w:val="00F03466"/>
    <w:rsid w:val="00F034C5"/>
    <w:rsid w:val="00F0388F"/>
    <w:rsid w:val="00F03891"/>
    <w:rsid w:val="00F03A52"/>
    <w:rsid w:val="00F03AB5"/>
    <w:rsid w:val="00F041E3"/>
    <w:rsid w:val="00F04523"/>
    <w:rsid w:val="00F04551"/>
    <w:rsid w:val="00F04A65"/>
    <w:rsid w:val="00F04A70"/>
    <w:rsid w:val="00F04B22"/>
    <w:rsid w:val="00F04D38"/>
    <w:rsid w:val="00F04D51"/>
    <w:rsid w:val="00F04F3E"/>
    <w:rsid w:val="00F0522E"/>
    <w:rsid w:val="00F05323"/>
    <w:rsid w:val="00F057AA"/>
    <w:rsid w:val="00F05EED"/>
    <w:rsid w:val="00F06962"/>
    <w:rsid w:val="00F06D91"/>
    <w:rsid w:val="00F06F02"/>
    <w:rsid w:val="00F078B8"/>
    <w:rsid w:val="00F10437"/>
    <w:rsid w:val="00F10465"/>
    <w:rsid w:val="00F1063B"/>
    <w:rsid w:val="00F10864"/>
    <w:rsid w:val="00F108F5"/>
    <w:rsid w:val="00F11003"/>
    <w:rsid w:val="00F1114C"/>
    <w:rsid w:val="00F1146B"/>
    <w:rsid w:val="00F115E0"/>
    <w:rsid w:val="00F1165E"/>
    <w:rsid w:val="00F11A36"/>
    <w:rsid w:val="00F11CF5"/>
    <w:rsid w:val="00F11FEB"/>
    <w:rsid w:val="00F124CB"/>
    <w:rsid w:val="00F1251A"/>
    <w:rsid w:val="00F12B3D"/>
    <w:rsid w:val="00F12D63"/>
    <w:rsid w:val="00F12D7F"/>
    <w:rsid w:val="00F12F03"/>
    <w:rsid w:val="00F133EB"/>
    <w:rsid w:val="00F134CC"/>
    <w:rsid w:val="00F1403E"/>
    <w:rsid w:val="00F1415B"/>
    <w:rsid w:val="00F14416"/>
    <w:rsid w:val="00F14518"/>
    <w:rsid w:val="00F14606"/>
    <w:rsid w:val="00F1476B"/>
    <w:rsid w:val="00F149F8"/>
    <w:rsid w:val="00F150C4"/>
    <w:rsid w:val="00F150CA"/>
    <w:rsid w:val="00F152EE"/>
    <w:rsid w:val="00F155A2"/>
    <w:rsid w:val="00F15804"/>
    <w:rsid w:val="00F15860"/>
    <w:rsid w:val="00F15BC0"/>
    <w:rsid w:val="00F15CC5"/>
    <w:rsid w:val="00F15F38"/>
    <w:rsid w:val="00F160EB"/>
    <w:rsid w:val="00F1617E"/>
    <w:rsid w:val="00F162ED"/>
    <w:rsid w:val="00F16301"/>
    <w:rsid w:val="00F16BB1"/>
    <w:rsid w:val="00F16D38"/>
    <w:rsid w:val="00F17181"/>
    <w:rsid w:val="00F1737F"/>
    <w:rsid w:val="00F17383"/>
    <w:rsid w:val="00F1754C"/>
    <w:rsid w:val="00F177FE"/>
    <w:rsid w:val="00F17A8F"/>
    <w:rsid w:val="00F17AD5"/>
    <w:rsid w:val="00F17CA7"/>
    <w:rsid w:val="00F20046"/>
    <w:rsid w:val="00F200AB"/>
    <w:rsid w:val="00F206FE"/>
    <w:rsid w:val="00F20B13"/>
    <w:rsid w:val="00F20C6E"/>
    <w:rsid w:val="00F20F5B"/>
    <w:rsid w:val="00F20F67"/>
    <w:rsid w:val="00F21048"/>
    <w:rsid w:val="00F210AB"/>
    <w:rsid w:val="00F215C3"/>
    <w:rsid w:val="00F21857"/>
    <w:rsid w:val="00F218C8"/>
    <w:rsid w:val="00F218EF"/>
    <w:rsid w:val="00F21A0B"/>
    <w:rsid w:val="00F21B72"/>
    <w:rsid w:val="00F21B99"/>
    <w:rsid w:val="00F22444"/>
    <w:rsid w:val="00F22591"/>
    <w:rsid w:val="00F2268E"/>
    <w:rsid w:val="00F22758"/>
    <w:rsid w:val="00F227B6"/>
    <w:rsid w:val="00F22880"/>
    <w:rsid w:val="00F22C50"/>
    <w:rsid w:val="00F22C66"/>
    <w:rsid w:val="00F22C96"/>
    <w:rsid w:val="00F2357F"/>
    <w:rsid w:val="00F237EF"/>
    <w:rsid w:val="00F238F6"/>
    <w:rsid w:val="00F23BD0"/>
    <w:rsid w:val="00F23FCA"/>
    <w:rsid w:val="00F241A3"/>
    <w:rsid w:val="00F244C0"/>
    <w:rsid w:val="00F2456B"/>
    <w:rsid w:val="00F24A57"/>
    <w:rsid w:val="00F24F4D"/>
    <w:rsid w:val="00F24FA0"/>
    <w:rsid w:val="00F250CE"/>
    <w:rsid w:val="00F25157"/>
    <w:rsid w:val="00F25379"/>
    <w:rsid w:val="00F253AD"/>
    <w:rsid w:val="00F2575C"/>
    <w:rsid w:val="00F25EB4"/>
    <w:rsid w:val="00F2613C"/>
    <w:rsid w:val="00F2617C"/>
    <w:rsid w:val="00F2643A"/>
    <w:rsid w:val="00F26886"/>
    <w:rsid w:val="00F2699C"/>
    <w:rsid w:val="00F269B6"/>
    <w:rsid w:val="00F26AF5"/>
    <w:rsid w:val="00F26B24"/>
    <w:rsid w:val="00F26E84"/>
    <w:rsid w:val="00F2787E"/>
    <w:rsid w:val="00F27880"/>
    <w:rsid w:val="00F27E0C"/>
    <w:rsid w:val="00F3002F"/>
    <w:rsid w:val="00F30031"/>
    <w:rsid w:val="00F30353"/>
    <w:rsid w:val="00F308C0"/>
    <w:rsid w:val="00F30A60"/>
    <w:rsid w:val="00F30BBD"/>
    <w:rsid w:val="00F315C5"/>
    <w:rsid w:val="00F3171C"/>
    <w:rsid w:val="00F318E7"/>
    <w:rsid w:val="00F31D09"/>
    <w:rsid w:val="00F31E34"/>
    <w:rsid w:val="00F31F17"/>
    <w:rsid w:val="00F31F79"/>
    <w:rsid w:val="00F3236F"/>
    <w:rsid w:val="00F32374"/>
    <w:rsid w:val="00F32F0E"/>
    <w:rsid w:val="00F32F3E"/>
    <w:rsid w:val="00F32FBF"/>
    <w:rsid w:val="00F331B1"/>
    <w:rsid w:val="00F336DB"/>
    <w:rsid w:val="00F33730"/>
    <w:rsid w:val="00F3383E"/>
    <w:rsid w:val="00F33E0B"/>
    <w:rsid w:val="00F33EBF"/>
    <w:rsid w:val="00F34286"/>
    <w:rsid w:val="00F342E5"/>
    <w:rsid w:val="00F346BC"/>
    <w:rsid w:val="00F34836"/>
    <w:rsid w:val="00F35181"/>
    <w:rsid w:val="00F3521B"/>
    <w:rsid w:val="00F3524E"/>
    <w:rsid w:val="00F35292"/>
    <w:rsid w:val="00F352E1"/>
    <w:rsid w:val="00F35561"/>
    <w:rsid w:val="00F3575B"/>
    <w:rsid w:val="00F35865"/>
    <w:rsid w:val="00F35A79"/>
    <w:rsid w:val="00F35E92"/>
    <w:rsid w:val="00F361EB"/>
    <w:rsid w:val="00F3651B"/>
    <w:rsid w:val="00F36852"/>
    <w:rsid w:val="00F3696B"/>
    <w:rsid w:val="00F369F3"/>
    <w:rsid w:val="00F36B2C"/>
    <w:rsid w:val="00F36BDA"/>
    <w:rsid w:val="00F370CB"/>
    <w:rsid w:val="00F3758E"/>
    <w:rsid w:val="00F375E4"/>
    <w:rsid w:val="00F377A2"/>
    <w:rsid w:val="00F37922"/>
    <w:rsid w:val="00F37AE3"/>
    <w:rsid w:val="00F37AEF"/>
    <w:rsid w:val="00F37B52"/>
    <w:rsid w:val="00F40CAC"/>
    <w:rsid w:val="00F40DD2"/>
    <w:rsid w:val="00F4125D"/>
    <w:rsid w:val="00F4177A"/>
    <w:rsid w:val="00F418E0"/>
    <w:rsid w:val="00F42599"/>
    <w:rsid w:val="00F42807"/>
    <w:rsid w:val="00F42910"/>
    <w:rsid w:val="00F42C2B"/>
    <w:rsid w:val="00F4318F"/>
    <w:rsid w:val="00F4344D"/>
    <w:rsid w:val="00F43777"/>
    <w:rsid w:val="00F43978"/>
    <w:rsid w:val="00F439C5"/>
    <w:rsid w:val="00F43E15"/>
    <w:rsid w:val="00F43E96"/>
    <w:rsid w:val="00F44556"/>
    <w:rsid w:val="00F44833"/>
    <w:rsid w:val="00F44D3A"/>
    <w:rsid w:val="00F452E7"/>
    <w:rsid w:val="00F457DD"/>
    <w:rsid w:val="00F465C1"/>
    <w:rsid w:val="00F466AF"/>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404"/>
    <w:rsid w:val="00F52756"/>
    <w:rsid w:val="00F529BE"/>
    <w:rsid w:val="00F52A47"/>
    <w:rsid w:val="00F52A4B"/>
    <w:rsid w:val="00F52C6C"/>
    <w:rsid w:val="00F52FA8"/>
    <w:rsid w:val="00F531A7"/>
    <w:rsid w:val="00F538CD"/>
    <w:rsid w:val="00F53B04"/>
    <w:rsid w:val="00F53C4D"/>
    <w:rsid w:val="00F53D0A"/>
    <w:rsid w:val="00F53D1C"/>
    <w:rsid w:val="00F54147"/>
    <w:rsid w:val="00F54192"/>
    <w:rsid w:val="00F542D8"/>
    <w:rsid w:val="00F54340"/>
    <w:rsid w:val="00F548C8"/>
    <w:rsid w:val="00F55285"/>
    <w:rsid w:val="00F5535C"/>
    <w:rsid w:val="00F5558C"/>
    <w:rsid w:val="00F55AC5"/>
    <w:rsid w:val="00F55AEC"/>
    <w:rsid w:val="00F55F9D"/>
    <w:rsid w:val="00F567E7"/>
    <w:rsid w:val="00F568FF"/>
    <w:rsid w:val="00F56918"/>
    <w:rsid w:val="00F56B25"/>
    <w:rsid w:val="00F56C6C"/>
    <w:rsid w:val="00F56D27"/>
    <w:rsid w:val="00F56E09"/>
    <w:rsid w:val="00F5765A"/>
    <w:rsid w:val="00F57704"/>
    <w:rsid w:val="00F577F9"/>
    <w:rsid w:val="00F57C72"/>
    <w:rsid w:val="00F6021A"/>
    <w:rsid w:val="00F61158"/>
    <w:rsid w:val="00F614CC"/>
    <w:rsid w:val="00F61564"/>
    <w:rsid w:val="00F61701"/>
    <w:rsid w:val="00F61837"/>
    <w:rsid w:val="00F61902"/>
    <w:rsid w:val="00F61FDE"/>
    <w:rsid w:val="00F622E3"/>
    <w:rsid w:val="00F62350"/>
    <w:rsid w:val="00F62377"/>
    <w:rsid w:val="00F6283E"/>
    <w:rsid w:val="00F62C30"/>
    <w:rsid w:val="00F63289"/>
    <w:rsid w:val="00F634A6"/>
    <w:rsid w:val="00F634E4"/>
    <w:rsid w:val="00F63526"/>
    <w:rsid w:val="00F63622"/>
    <w:rsid w:val="00F63649"/>
    <w:rsid w:val="00F637C4"/>
    <w:rsid w:val="00F6404E"/>
    <w:rsid w:val="00F6410D"/>
    <w:rsid w:val="00F6422E"/>
    <w:rsid w:val="00F6433C"/>
    <w:rsid w:val="00F644BD"/>
    <w:rsid w:val="00F6474A"/>
    <w:rsid w:val="00F64879"/>
    <w:rsid w:val="00F64966"/>
    <w:rsid w:val="00F64D85"/>
    <w:rsid w:val="00F64F9F"/>
    <w:rsid w:val="00F6522A"/>
    <w:rsid w:val="00F6565D"/>
    <w:rsid w:val="00F65BE2"/>
    <w:rsid w:val="00F65C8F"/>
    <w:rsid w:val="00F65E35"/>
    <w:rsid w:val="00F660B8"/>
    <w:rsid w:val="00F6624A"/>
    <w:rsid w:val="00F6658E"/>
    <w:rsid w:val="00F665EF"/>
    <w:rsid w:val="00F669E3"/>
    <w:rsid w:val="00F66E0A"/>
    <w:rsid w:val="00F67734"/>
    <w:rsid w:val="00F67A85"/>
    <w:rsid w:val="00F67B26"/>
    <w:rsid w:val="00F67F10"/>
    <w:rsid w:val="00F701A0"/>
    <w:rsid w:val="00F7047B"/>
    <w:rsid w:val="00F70691"/>
    <w:rsid w:val="00F70A70"/>
    <w:rsid w:val="00F70D8D"/>
    <w:rsid w:val="00F70FF9"/>
    <w:rsid w:val="00F71026"/>
    <w:rsid w:val="00F71042"/>
    <w:rsid w:val="00F710A0"/>
    <w:rsid w:val="00F711AD"/>
    <w:rsid w:val="00F71976"/>
    <w:rsid w:val="00F71A99"/>
    <w:rsid w:val="00F71C19"/>
    <w:rsid w:val="00F71C4F"/>
    <w:rsid w:val="00F71F79"/>
    <w:rsid w:val="00F72119"/>
    <w:rsid w:val="00F721A1"/>
    <w:rsid w:val="00F724E3"/>
    <w:rsid w:val="00F7255F"/>
    <w:rsid w:val="00F726F5"/>
    <w:rsid w:val="00F727AA"/>
    <w:rsid w:val="00F729CA"/>
    <w:rsid w:val="00F72C94"/>
    <w:rsid w:val="00F732C0"/>
    <w:rsid w:val="00F73799"/>
    <w:rsid w:val="00F7384E"/>
    <w:rsid w:val="00F73852"/>
    <w:rsid w:val="00F73985"/>
    <w:rsid w:val="00F739E1"/>
    <w:rsid w:val="00F73B22"/>
    <w:rsid w:val="00F73D87"/>
    <w:rsid w:val="00F73F43"/>
    <w:rsid w:val="00F74609"/>
    <w:rsid w:val="00F74664"/>
    <w:rsid w:val="00F74791"/>
    <w:rsid w:val="00F74799"/>
    <w:rsid w:val="00F74A7A"/>
    <w:rsid w:val="00F74BD2"/>
    <w:rsid w:val="00F74C84"/>
    <w:rsid w:val="00F74D73"/>
    <w:rsid w:val="00F75549"/>
    <w:rsid w:val="00F7564B"/>
    <w:rsid w:val="00F757E0"/>
    <w:rsid w:val="00F75DEB"/>
    <w:rsid w:val="00F75ED7"/>
    <w:rsid w:val="00F76337"/>
    <w:rsid w:val="00F763DF"/>
    <w:rsid w:val="00F76B2E"/>
    <w:rsid w:val="00F76B74"/>
    <w:rsid w:val="00F76C7B"/>
    <w:rsid w:val="00F77110"/>
    <w:rsid w:val="00F7720E"/>
    <w:rsid w:val="00F77861"/>
    <w:rsid w:val="00F7792A"/>
    <w:rsid w:val="00F77B5E"/>
    <w:rsid w:val="00F77C47"/>
    <w:rsid w:val="00F77CFA"/>
    <w:rsid w:val="00F77ED2"/>
    <w:rsid w:val="00F8078A"/>
    <w:rsid w:val="00F807F5"/>
    <w:rsid w:val="00F80BBD"/>
    <w:rsid w:val="00F80C1E"/>
    <w:rsid w:val="00F80D8F"/>
    <w:rsid w:val="00F81311"/>
    <w:rsid w:val="00F814DB"/>
    <w:rsid w:val="00F81507"/>
    <w:rsid w:val="00F815E1"/>
    <w:rsid w:val="00F81625"/>
    <w:rsid w:val="00F8172B"/>
    <w:rsid w:val="00F81C47"/>
    <w:rsid w:val="00F81E0E"/>
    <w:rsid w:val="00F81E87"/>
    <w:rsid w:val="00F81F25"/>
    <w:rsid w:val="00F81F57"/>
    <w:rsid w:val="00F81F94"/>
    <w:rsid w:val="00F823C9"/>
    <w:rsid w:val="00F82A37"/>
    <w:rsid w:val="00F82CD8"/>
    <w:rsid w:val="00F831A7"/>
    <w:rsid w:val="00F83301"/>
    <w:rsid w:val="00F833B9"/>
    <w:rsid w:val="00F83564"/>
    <w:rsid w:val="00F836F5"/>
    <w:rsid w:val="00F837A7"/>
    <w:rsid w:val="00F837DD"/>
    <w:rsid w:val="00F83971"/>
    <w:rsid w:val="00F83A9A"/>
    <w:rsid w:val="00F840FC"/>
    <w:rsid w:val="00F84849"/>
    <w:rsid w:val="00F849D7"/>
    <w:rsid w:val="00F84A2F"/>
    <w:rsid w:val="00F84A6F"/>
    <w:rsid w:val="00F84BAB"/>
    <w:rsid w:val="00F84FD7"/>
    <w:rsid w:val="00F850EB"/>
    <w:rsid w:val="00F85123"/>
    <w:rsid w:val="00F853BF"/>
    <w:rsid w:val="00F855CB"/>
    <w:rsid w:val="00F856C8"/>
    <w:rsid w:val="00F85744"/>
    <w:rsid w:val="00F85C0C"/>
    <w:rsid w:val="00F85F4B"/>
    <w:rsid w:val="00F85F9B"/>
    <w:rsid w:val="00F85FC8"/>
    <w:rsid w:val="00F863EB"/>
    <w:rsid w:val="00F864D4"/>
    <w:rsid w:val="00F86538"/>
    <w:rsid w:val="00F86605"/>
    <w:rsid w:val="00F866FB"/>
    <w:rsid w:val="00F8683A"/>
    <w:rsid w:val="00F869A0"/>
    <w:rsid w:val="00F86B20"/>
    <w:rsid w:val="00F86C43"/>
    <w:rsid w:val="00F86C81"/>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851"/>
    <w:rsid w:val="00F91906"/>
    <w:rsid w:val="00F91CA2"/>
    <w:rsid w:val="00F91DAC"/>
    <w:rsid w:val="00F91F7C"/>
    <w:rsid w:val="00F92174"/>
    <w:rsid w:val="00F923DB"/>
    <w:rsid w:val="00F92483"/>
    <w:rsid w:val="00F926E4"/>
    <w:rsid w:val="00F92725"/>
    <w:rsid w:val="00F930B9"/>
    <w:rsid w:val="00F930CB"/>
    <w:rsid w:val="00F93A3D"/>
    <w:rsid w:val="00F93D13"/>
    <w:rsid w:val="00F93D6A"/>
    <w:rsid w:val="00F93EE6"/>
    <w:rsid w:val="00F94003"/>
    <w:rsid w:val="00F94412"/>
    <w:rsid w:val="00F945A5"/>
    <w:rsid w:val="00F94737"/>
    <w:rsid w:val="00F9473D"/>
    <w:rsid w:val="00F948E1"/>
    <w:rsid w:val="00F9495D"/>
    <w:rsid w:val="00F94B3A"/>
    <w:rsid w:val="00F95013"/>
    <w:rsid w:val="00F951BD"/>
    <w:rsid w:val="00F9555D"/>
    <w:rsid w:val="00F958F7"/>
    <w:rsid w:val="00F959AB"/>
    <w:rsid w:val="00F959CB"/>
    <w:rsid w:val="00F95A6C"/>
    <w:rsid w:val="00F95BA7"/>
    <w:rsid w:val="00F95C42"/>
    <w:rsid w:val="00F95D0F"/>
    <w:rsid w:val="00F9632D"/>
    <w:rsid w:val="00F9644F"/>
    <w:rsid w:val="00F965D9"/>
    <w:rsid w:val="00F96842"/>
    <w:rsid w:val="00F969EB"/>
    <w:rsid w:val="00F96C7A"/>
    <w:rsid w:val="00F96CB6"/>
    <w:rsid w:val="00F96E7C"/>
    <w:rsid w:val="00F975B5"/>
    <w:rsid w:val="00F97D7D"/>
    <w:rsid w:val="00FA0076"/>
    <w:rsid w:val="00FA04BE"/>
    <w:rsid w:val="00FA0509"/>
    <w:rsid w:val="00FA0A8A"/>
    <w:rsid w:val="00FA0B04"/>
    <w:rsid w:val="00FA0E7C"/>
    <w:rsid w:val="00FA1558"/>
    <w:rsid w:val="00FA15EB"/>
    <w:rsid w:val="00FA1A47"/>
    <w:rsid w:val="00FA1CBF"/>
    <w:rsid w:val="00FA1D8F"/>
    <w:rsid w:val="00FA1F1D"/>
    <w:rsid w:val="00FA2002"/>
    <w:rsid w:val="00FA218D"/>
    <w:rsid w:val="00FA2526"/>
    <w:rsid w:val="00FA25D5"/>
    <w:rsid w:val="00FA2AB0"/>
    <w:rsid w:val="00FA3099"/>
    <w:rsid w:val="00FA3C84"/>
    <w:rsid w:val="00FA4E0B"/>
    <w:rsid w:val="00FA4EDE"/>
    <w:rsid w:val="00FA4F00"/>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38D"/>
    <w:rsid w:val="00FB141B"/>
    <w:rsid w:val="00FB15D5"/>
    <w:rsid w:val="00FB1694"/>
    <w:rsid w:val="00FB180F"/>
    <w:rsid w:val="00FB1812"/>
    <w:rsid w:val="00FB1867"/>
    <w:rsid w:val="00FB18E8"/>
    <w:rsid w:val="00FB19D8"/>
    <w:rsid w:val="00FB20C4"/>
    <w:rsid w:val="00FB22E5"/>
    <w:rsid w:val="00FB2339"/>
    <w:rsid w:val="00FB2803"/>
    <w:rsid w:val="00FB2864"/>
    <w:rsid w:val="00FB2AA6"/>
    <w:rsid w:val="00FB2F94"/>
    <w:rsid w:val="00FB3352"/>
    <w:rsid w:val="00FB35AB"/>
    <w:rsid w:val="00FB363E"/>
    <w:rsid w:val="00FB36EB"/>
    <w:rsid w:val="00FB38EA"/>
    <w:rsid w:val="00FB3CD6"/>
    <w:rsid w:val="00FB3D03"/>
    <w:rsid w:val="00FB4065"/>
    <w:rsid w:val="00FB422D"/>
    <w:rsid w:val="00FB44CB"/>
    <w:rsid w:val="00FB4664"/>
    <w:rsid w:val="00FB4760"/>
    <w:rsid w:val="00FB47B5"/>
    <w:rsid w:val="00FB4EAF"/>
    <w:rsid w:val="00FB52FD"/>
    <w:rsid w:val="00FB57A7"/>
    <w:rsid w:val="00FB5992"/>
    <w:rsid w:val="00FB5A6F"/>
    <w:rsid w:val="00FB5D73"/>
    <w:rsid w:val="00FB62B2"/>
    <w:rsid w:val="00FB6401"/>
    <w:rsid w:val="00FB67DD"/>
    <w:rsid w:val="00FB68CE"/>
    <w:rsid w:val="00FB6B9D"/>
    <w:rsid w:val="00FB6C5F"/>
    <w:rsid w:val="00FB6C8C"/>
    <w:rsid w:val="00FB70DD"/>
    <w:rsid w:val="00FB72CB"/>
    <w:rsid w:val="00FB73DC"/>
    <w:rsid w:val="00FB77BB"/>
    <w:rsid w:val="00FB7A9C"/>
    <w:rsid w:val="00FC03AD"/>
    <w:rsid w:val="00FC0AB4"/>
    <w:rsid w:val="00FC0B9B"/>
    <w:rsid w:val="00FC0E12"/>
    <w:rsid w:val="00FC136C"/>
    <w:rsid w:val="00FC13B4"/>
    <w:rsid w:val="00FC15A1"/>
    <w:rsid w:val="00FC184E"/>
    <w:rsid w:val="00FC184F"/>
    <w:rsid w:val="00FC1859"/>
    <w:rsid w:val="00FC1CD5"/>
    <w:rsid w:val="00FC1FDA"/>
    <w:rsid w:val="00FC2075"/>
    <w:rsid w:val="00FC22FE"/>
    <w:rsid w:val="00FC23FA"/>
    <w:rsid w:val="00FC25D7"/>
    <w:rsid w:val="00FC2742"/>
    <w:rsid w:val="00FC2AA5"/>
    <w:rsid w:val="00FC2EED"/>
    <w:rsid w:val="00FC314D"/>
    <w:rsid w:val="00FC323B"/>
    <w:rsid w:val="00FC330F"/>
    <w:rsid w:val="00FC3425"/>
    <w:rsid w:val="00FC37F0"/>
    <w:rsid w:val="00FC3BBC"/>
    <w:rsid w:val="00FC3EEB"/>
    <w:rsid w:val="00FC4278"/>
    <w:rsid w:val="00FC4423"/>
    <w:rsid w:val="00FC448E"/>
    <w:rsid w:val="00FC456E"/>
    <w:rsid w:val="00FC463D"/>
    <w:rsid w:val="00FC47D1"/>
    <w:rsid w:val="00FC4850"/>
    <w:rsid w:val="00FC497D"/>
    <w:rsid w:val="00FC4993"/>
    <w:rsid w:val="00FC4A95"/>
    <w:rsid w:val="00FC4CA4"/>
    <w:rsid w:val="00FC4DD6"/>
    <w:rsid w:val="00FC545C"/>
    <w:rsid w:val="00FC553E"/>
    <w:rsid w:val="00FC60EC"/>
    <w:rsid w:val="00FC6400"/>
    <w:rsid w:val="00FC65A0"/>
    <w:rsid w:val="00FC6B41"/>
    <w:rsid w:val="00FC6D4D"/>
    <w:rsid w:val="00FC6EF1"/>
    <w:rsid w:val="00FC7001"/>
    <w:rsid w:val="00FC7308"/>
    <w:rsid w:val="00FC737E"/>
    <w:rsid w:val="00FC752F"/>
    <w:rsid w:val="00FC76A7"/>
    <w:rsid w:val="00FC7DD2"/>
    <w:rsid w:val="00FC7F93"/>
    <w:rsid w:val="00FD037B"/>
    <w:rsid w:val="00FD0424"/>
    <w:rsid w:val="00FD0C32"/>
    <w:rsid w:val="00FD10D2"/>
    <w:rsid w:val="00FD111E"/>
    <w:rsid w:val="00FD1345"/>
    <w:rsid w:val="00FD1367"/>
    <w:rsid w:val="00FD1401"/>
    <w:rsid w:val="00FD14E4"/>
    <w:rsid w:val="00FD2804"/>
    <w:rsid w:val="00FD282A"/>
    <w:rsid w:val="00FD2A71"/>
    <w:rsid w:val="00FD3522"/>
    <w:rsid w:val="00FD3905"/>
    <w:rsid w:val="00FD3AE7"/>
    <w:rsid w:val="00FD3B8A"/>
    <w:rsid w:val="00FD43D6"/>
    <w:rsid w:val="00FD4620"/>
    <w:rsid w:val="00FD48FE"/>
    <w:rsid w:val="00FD4BA1"/>
    <w:rsid w:val="00FD4CC0"/>
    <w:rsid w:val="00FD4F36"/>
    <w:rsid w:val="00FD53BF"/>
    <w:rsid w:val="00FD552B"/>
    <w:rsid w:val="00FD553B"/>
    <w:rsid w:val="00FD5642"/>
    <w:rsid w:val="00FD5F50"/>
    <w:rsid w:val="00FD6318"/>
    <w:rsid w:val="00FD661D"/>
    <w:rsid w:val="00FD6755"/>
    <w:rsid w:val="00FD681C"/>
    <w:rsid w:val="00FD6859"/>
    <w:rsid w:val="00FD69BD"/>
    <w:rsid w:val="00FD6A3D"/>
    <w:rsid w:val="00FD6BC1"/>
    <w:rsid w:val="00FD6CCB"/>
    <w:rsid w:val="00FD6D36"/>
    <w:rsid w:val="00FD6F9D"/>
    <w:rsid w:val="00FD7001"/>
    <w:rsid w:val="00FD723E"/>
    <w:rsid w:val="00FD7240"/>
    <w:rsid w:val="00FD72D9"/>
    <w:rsid w:val="00FD73AE"/>
    <w:rsid w:val="00FD75AC"/>
    <w:rsid w:val="00FD7C31"/>
    <w:rsid w:val="00FD7F6A"/>
    <w:rsid w:val="00FE0110"/>
    <w:rsid w:val="00FE04B6"/>
    <w:rsid w:val="00FE05E5"/>
    <w:rsid w:val="00FE0657"/>
    <w:rsid w:val="00FE0725"/>
    <w:rsid w:val="00FE07D8"/>
    <w:rsid w:val="00FE20AB"/>
    <w:rsid w:val="00FE22FE"/>
    <w:rsid w:val="00FE2412"/>
    <w:rsid w:val="00FE2836"/>
    <w:rsid w:val="00FE2AC5"/>
    <w:rsid w:val="00FE2B71"/>
    <w:rsid w:val="00FE2B7B"/>
    <w:rsid w:val="00FE306A"/>
    <w:rsid w:val="00FE3100"/>
    <w:rsid w:val="00FE3422"/>
    <w:rsid w:val="00FE3439"/>
    <w:rsid w:val="00FE350F"/>
    <w:rsid w:val="00FE363A"/>
    <w:rsid w:val="00FE3679"/>
    <w:rsid w:val="00FE3768"/>
    <w:rsid w:val="00FE37C6"/>
    <w:rsid w:val="00FE3D5F"/>
    <w:rsid w:val="00FE4C20"/>
    <w:rsid w:val="00FE4CEE"/>
    <w:rsid w:val="00FE4D79"/>
    <w:rsid w:val="00FE4F79"/>
    <w:rsid w:val="00FE501E"/>
    <w:rsid w:val="00FE5172"/>
    <w:rsid w:val="00FE5410"/>
    <w:rsid w:val="00FE54B4"/>
    <w:rsid w:val="00FE5546"/>
    <w:rsid w:val="00FE5977"/>
    <w:rsid w:val="00FE5BDB"/>
    <w:rsid w:val="00FE60A4"/>
    <w:rsid w:val="00FE614F"/>
    <w:rsid w:val="00FE627C"/>
    <w:rsid w:val="00FE6353"/>
    <w:rsid w:val="00FE63D1"/>
    <w:rsid w:val="00FE6450"/>
    <w:rsid w:val="00FE68F9"/>
    <w:rsid w:val="00FE6C7E"/>
    <w:rsid w:val="00FE6DEC"/>
    <w:rsid w:val="00FE74E2"/>
    <w:rsid w:val="00FE74FC"/>
    <w:rsid w:val="00FE753A"/>
    <w:rsid w:val="00FE761D"/>
    <w:rsid w:val="00FE7694"/>
    <w:rsid w:val="00FE76FA"/>
    <w:rsid w:val="00FE775C"/>
    <w:rsid w:val="00FE7929"/>
    <w:rsid w:val="00FE7B5D"/>
    <w:rsid w:val="00FE7C3E"/>
    <w:rsid w:val="00FE7F00"/>
    <w:rsid w:val="00FF00E5"/>
    <w:rsid w:val="00FF01C5"/>
    <w:rsid w:val="00FF0224"/>
    <w:rsid w:val="00FF0278"/>
    <w:rsid w:val="00FF0502"/>
    <w:rsid w:val="00FF06A9"/>
    <w:rsid w:val="00FF0728"/>
    <w:rsid w:val="00FF0BBB"/>
    <w:rsid w:val="00FF0C05"/>
    <w:rsid w:val="00FF0DA5"/>
    <w:rsid w:val="00FF107C"/>
    <w:rsid w:val="00FF10C1"/>
    <w:rsid w:val="00FF1455"/>
    <w:rsid w:val="00FF1716"/>
    <w:rsid w:val="00FF17AB"/>
    <w:rsid w:val="00FF1862"/>
    <w:rsid w:val="00FF19C1"/>
    <w:rsid w:val="00FF1C10"/>
    <w:rsid w:val="00FF1E0C"/>
    <w:rsid w:val="00FF1E43"/>
    <w:rsid w:val="00FF2077"/>
    <w:rsid w:val="00FF2A88"/>
    <w:rsid w:val="00FF30B9"/>
    <w:rsid w:val="00FF3345"/>
    <w:rsid w:val="00FF35F6"/>
    <w:rsid w:val="00FF37C5"/>
    <w:rsid w:val="00FF3804"/>
    <w:rsid w:val="00FF3A12"/>
    <w:rsid w:val="00FF3CFC"/>
    <w:rsid w:val="00FF4289"/>
    <w:rsid w:val="00FF43AF"/>
    <w:rsid w:val="00FF44A2"/>
    <w:rsid w:val="00FF4600"/>
    <w:rsid w:val="00FF48E0"/>
    <w:rsid w:val="00FF4D22"/>
    <w:rsid w:val="00FF4F6A"/>
    <w:rsid w:val="00FF4FCD"/>
    <w:rsid w:val="00FF5026"/>
    <w:rsid w:val="00FF5173"/>
    <w:rsid w:val="00FF51D0"/>
    <w:rsid w:val="00FF52CC"/>
    <w:rsid w:val="00FF52E3"/>
    <w:rsid w:val="00FF5ABC"/>
    <w:rsid w:val="00FF5BC7"/>
    <w:rsid w:val="00FF5E7D"/>
    <w:rsid w:val="00FF5EFE"/>
    <w:rsid w:val="00FF5F7E"/>
    <w:rsid w:val="00FF609A"/>
    <w:rsid w:val="00FF60A4"/>
    <w:rsid w:val="00FF631F"/>
    <w:rsid w:val="00FF640E"/>
    <w:rsid w:val="00FF666E"/>
    <w:rsid w:val="00FF6C4A"/>
    <w:rsid w:val="00FF6CF6"/>
    <w:rsid w:val="00FF707C"/>
    <w:rsid w:val="00FF71B1"/>
    <w:rsid w:val="00FF7474"/>
    <w:rsid w:val="00FF7563"/>
    <w:rsid w:val="00FF7746"/>
    <w:rsid w:val="00FF78DB"/>
    <w:rsid w:val="00FF7B36"/>
    <w:rsid w:val="00FF7D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B4756272-3753-4079-B7EF-C6B0C9EA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 w:type="table" w:styleId="TableGridLight">
    <w:name w:val="Grid Table Light"/>
    <w:basedOn w:val="TableNormal"/>
    <w:uiPriority w:val="40"/>
    <w:rsid w:val="006E585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713D30"/>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430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7308939">
      <w:bodyDiv w:val="1"/>
      <w:marLeft w:val="0"/>
      <w:marRight w:val="0"/>
      <w:marTop w:val="0"/>
      <w:marBottom w:val="0"/>
      <w:divBdr>
        <w:top w:val="none" w:sz="0" w:space="0" w:color="auto"/>
        <w:left w:val="none" w:sz="0" w:space="0" w:color="auto"/>
        <w:bottom w:val="none" w:sz="0" w:space="0" w:color="auto"/>
        <w:right w:val="none" w:sz="0" w:space="0" w:color="auto"/>
      </w:divBdr>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371176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49197018">
      <w:bodyDiv w:val="1"/>
      <w:marLeft w:val="0"/>
      <w:marRight w:val="0"/>
      <w:marTop w:val="0"/>
      <w:marBottom w:val="0"/>
      <w:divBdr>
        <w:top w:val="none" w:sz="0" w:space="0" w:color="auto"/>
        <w:left w:val="none" w:sz="0" w:space="0" w:color="auto"/>
        <w:bottom w:val="none" w:sz="0" w:space="0" w:color="auto"/>
        <w:right w:val="none" w:sz="0" w:space="0" w:color="auto"/>
      </w:divBdr>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13023">
      <w:bodyDiv w:val="1"/>
      <w:marLeft w:val="0"/>
      <w:marRight w:val="0"/>
      <w:marTop w:val="0"/>
      <w:marBottom w:val="0"/>
      <w:divBdr>
        <w:top w:val="none" w:sz="0" w:space="0" w:color="auto"/>
        <w:left w:val="none" w:sz="0" w:space="0" w:color="auto"/>
        <w:bottom w:val="none" w:sz="0" w:space="0" w:color="auto"/>
        <w:right w:val="none" w:sz="0" w:space="0" w:color="auto"/>
      </w:divBdr>
      <w:divsChild>
        <w:div w:id="947347734">
          <w:marLeft w:val="360"/>
          <w:marRight w:val="0"/>
          <w:marTop w:val="200"/>
          <w:marBottom w:val="0"/>
          <w:divBdr>
            <w:top w:val="none" w:sz="0" w:space="0" w:color="auto"/>
            <w:left w:val="none" w:sz="0" w:space="0" w:color="auto"/>
            <w:bottom w:val="none" w:sz="0" w:space="0" w:color="auto"/>
            <w:right w:val="none" w:sz="0" w:space="0" w:color="auto"/>
          </w:divBdr>
        </w:div>
        <w:div w:id="2089686926">
          <w:marLeft w:val="360"/>
          <w:marRight w:val="0"/>
          <w:marTop w:val="200"/>
          <w:marBottom w:val="0"/>
          <w:divBdr>
            <w:top w:val="none" w:sz="0" w:space="0" w:color="auto"/>
            <w:left w:val="none" w:sz="0" w:space="0" w:color="auto"/>
            <w:bottom w:val="none" w:sz="0" w:space="0" w:color="auto"/>
            <w:right w:val="none" w:sz="0" w:space="0" w:color="auto"/>
          </w:divBdr>
        </w:div>
        <w:div w:id="1999922165">
          <w:marLeft w:val="360"/>
          <w:marRight w:val="0"/>
          <w:marTop w:val="200"/>
          <w:marBottom w:val="0"/>
          <w:divBdr>
            <w:top w:val="none" w:sz="0" w:space="0" w:color="auto"/>
            <w:left w:val="none" w:sz="0" w:space="0" w:color="auto"/>
            <w:bottom w:val="none" w:sz="0" w:space="0" w:color="auto"/>
            <w:right w:val="none" w:sz="0" w:space="0" w:color="auto"/>
          </w:divBdr>
        </w:div>
        <w:div w:id="145899754">
          <w:marLeft w:val="1080"/>
          <w:marRight w:val="0"/>
          <w:marTop w:val="100"/>
          <w:marBottom w:val="0"/>
          <w:divBdr>
            <w:top w:val="none" w:sz="0" w:space="0" w:color="auto"/>
            <w:left w:val="none" w:sz="0" w:space="0" w:color="auto"/>
            <w:bottom w:val="none" w:sz="0" w:space="0" w:color="auto"/>
            <w:right w:val="none" w:sz="0" w:space="0" w:color="auto"/>
          </w:divBdr>
        </w:div>
        <w:div w:id="1125002285">
          <w:marLeft w:val="360"/>
          <w:marRight w:val="0"/>
          <w:marTop w:val="200"/>
          <w:marBottom w:val="0"/>
          <w:divBdr>
            <w:top w:val="none" w:sz="0" w:space="0" w:color="auto"/>
            <w:left w:val="none" w:sz="0" w:space="0" w:color="auto"/>
            <w:bottom w:val="none" w:sz="0" w:space="0" w:color="auto"/>
            <w:right w:val="none" w:sz="0" w:space="0" w:color="auto"/>
          </w:divBdr>
        </w:div>
        <w:div w:id="1375539160">
          <w:marLeft w:val="360"/>
          <w:marRight w:val="0"/>
          <w:marTop w:val="200"/>
          <w:marBottom w:val="0"/>
          <w:divBdr>
            <w:top w:val="none" w:sz="0" w:space="0" w:color="auto"/>
            <w:left w:val="none" w:sz="0" w:space="0" w:color="auto"/>
            <w:bottom w:val="none" w:sz="0" w:space="0" w:color="auto"/>
            <w:right w:val="none" w:sz="0" w:space="0" w:color="auto"/>
          </w:divBdr>
        </w:div>
      </w:divsChild>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2420731">
      <w:bodyDiv w:val="1"/>
      <w:marLeft w:val="0"/>
      <w:marRight w:val="0"/>
      <w:marTop w:val="0"/>
      <w:marBottom w:val="0"/>
      <w:divBdr>
        <w:top w:val="none" w:sz="0" w:space="0" w:color="auto"/>
        <w:left w:val="none" w:sz="0" w:space="0" w:color="auto"/>
        <w:bottom w:val="none" w:sz="0" w:space="0" w:color="auto"/>
        <w:right w:val="none" w:sz="0" w:space="0" w:color="auto"/>
      </w:divBdr>
    </w:div>
    <w:div w:id="935210186">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5488851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29012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645068">
      <w:bodyDiv w:val="1"/>
      <w:marLeft w:val="0"/>
      <w:marRight w:val="0"/>
      <w:marTop w:val="0"/>
      <w:marBottom w:val="0"/>
      <w:divBdr>
        <w:top w:val="none" w:sz="0" w:space="0" w:color="auto"/>
        <w:left w:val="none" w:sz="0" w:space="0" w:color="auto"/>
        <w:bottom w:val="none" w:sz="0" w:space="0" w:color="auto"/>
        <w:right w:val="none" w:sz="0" w:space="0" w:color="auto"/>
      </w:divBdr>
      <w:divsChild>
        <w:div w:id="867454690">
          <w:marLeft w:val="360"/>
          <w:marRight w:val="0"/>
          <w:marTop w:val="200"/>
          <w:marBottom w:val="0"/>
          <w:divBdr>
            <w:top w:val="none" w:sz="0" w:space="0" w:color="auto"/>
            <w:left w:val="none" w:sz="0" w:space="0" w:color="auto"/>
            <w:bottom w:val="none" w:sz="0" w:space="0" w:color="auto"/>
            <w:right w:val="none" w:sz="0" w:space="0" w:color="auto"/>
          </w:divBdr>
        </w:div>
        <w:div w:id="936642063">
          <w:marLeft w:val="360"/>
          <w:marRight w:val="0"/>
          <w:marTop w:val="200"/>
          <w:marBottom w:val="0"/>
          <w:divBdr>
            <w:top w:val="none" w:sz="0" w:space="0" w:color="auto"/>
            <w:left w:val="none" w:sz="0" w:space="0" w:color="auto"/>
            <w:bottom w:val="none" w:sz="0" w:space="0" w:color="auto"/>
            <w:right w:val="none" w:sz="0" w:space="0" w:color="auto"/>
          </w:divBdr>
        </w:div>
        <w:div w:id="451290885">
          <w:marLeft w:val="1080"/>
          <w:marRight w:val="0"/>
          <w:marTop w:val="100"/>
          <w:marBottom w:val="0"/>
          <w:divBdr>
            <w:top w:val="none" w:sz="0" w:space="0" w:color="auto"/>
            <w:left w:val="none" w:sz="0" w:space="0" w:color="auto"/>
            <w:bottom w:val="none" w:sz="0" w:space="0" w:color="auto"/>
            <w:right w:val="none" w:sz="0" w:space="0" w:color="auto"/>
          </w:divBdr>
        </w:div>
        <w:div w:id="911155298">
          <w:marLeft w:val="1080"/>
          <w:marRight w:val="0"/>
          <w:marTop w:val="100"/>
          <w:marBottom w:val="0"/>
          <w:divBdr>
            <w:top w:val="none" w:sz="0" w:space="0" w:color="auto"/>
            <w:left w:val="none" w:sz="0" w:space="0" w:color="auto"/>
            <w:bottom w:val="none" w:sz="0" w:space="0" w:color="auto"/>
            <w:right w:val="none" w:sz="0" w:space="0" w:color="auto"/>
          </w:divBdr>
        </w:div>
        <w:div w:id="735008938">
          <w:marLeft w:val="1080"/>
          <w:marRight w:val="0"/>
          <w:marTop w:val="100"/>
          <w:marBottom w:val="0"/>
          <w:divBdr>
            <w:top w:val="none" w:sz="0" w:space="0" w:color="auto"/>
            <w:left w:val="none" w:sz="0" w:space="0" w:color="auto"/>
            <w:bottom w:val="none" w:sz="0" w:space="0" w:color="auto"/>
            <w:right w:val="none" w:sz="0" w:space="0" w:color="auto"/>
          </w:divBdr>
        </w:div>
        <w:div w:id="498159980">
          <w:marLeft w:val="360"/>
          <w:marRight w:val="0"/>
          <w:marTop w:val="200"/>
          <w:marBottom w:val="0"/>
          <w:divBdr>
            <w:top w:val="none" w:sz="0" w:space="0" w:color="auto"/>
            <w:left w:val="none" w:sz="0" w:space="0" w:color="auto"/>
            <w:bottom w:val="none" w:sz="0" w:space="0" w:color="auto"/>
            <w:right w:val="none" w:sz="0" w:space="0" w:color="auto"/>
          </w:divBdr>
        </w:div>
      </w:divsChild>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361304">
      <w:bodyDiv w:val="1"/>
      <w:marLeft w:val="0"/>
      <w:marRight w:val="0"/>
      <w:marTop w:val="0"/>
      <w:marBottom w:val="0"/>
      <w:divBdr>
        <w:top w:val="none" w:sz="0" w:space="0" w:color="auto"/>
        <w:left w:val="none" w:sz="0" w:space="0" w:color="auto"/>
        <w:bottom w:val="none" w:sz="0" w:space="0" w:color="auto"/>
        <w:right w:val="none" w:sz="0" w:space="0" w:color="auto"/>
      </w:divBdr>
      <w:divsChild>
        <w:div w:id="1092320423">
          <w:marLeft w:val="360"/>
          <w:marRight w:val="0"/>
          <w:marTop w:val="200"/>
          <w:marBottom w:val="0"/>
          <w:divBdr>
            <w:top w:val="none" w:sz="0" w:space="0" w:color="auto"/>
            <w:left w:val="none" w:sz="0" w:space="0" w:color="auto"/>
            <w:bottom w:val="none" w:sz="0" w:space="0" w:color="auto"/>
            <w:right w:val="none" w:sz="0" w:space="0" w:color="auto"/>
          </w:divBdr>
        </w:div>
      </w:divsChild>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730203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916521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2117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334353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E88348DBB434EB5A66F582FC5CDB5" ma:contentTypeVersion="6" ma:contentTypeDescription="Create a new document." ma:contentTypeScope="" ma:versionID="2b4ac38a68f34ac27949ef49f6eb38de">
  <xsd:schema xmlns:xsd="http://www.w3.org/2001/XMLSchema" xmlns:xs="http://www.w3.org/2001/XMLSchema" xmlns:p="http://schemas.microsoft.com/office/2006/metadata/properties" xmlns:ns2="6d234af0-c696-4aa9-9b93-89516b9dffbe" xmlns:ns3="f9175c0f-5123-47ae-b030-1b44917103bb" targetNamespace="http://schemas.microsoft.com/office/2006/metadata/properties" ma:root="true" ma:fieldsID="81b4e6cdd3ac2c2b152c09734cccd5ef" ns2:_="" ns3:_="">
    <xsd:import namespace="6d234af0-c696-4aa9-9b93-89516b9dffbe"/>
    <xsd:import namespace="f9175c0f-5123-47ae-b030-1b44917103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34af0-c696-4aa9-9b93-89516b9d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175c0f-5123-47ae-b030-1b44917103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SharedWithUsers xmlns="f9175c0f-5123-47ae-b030-1b44917103bb">
      <UserInfo>
        <DisplayName>Yifan Li</DisplayName>
        <AccountId>73</AccountId>
        <AccountType/>
      </UserInfo>
      <UserInfo>
        <DisplayName>Allan Tsai</DisplayName>
        <AccountId>17</AccountId>
        <AccountType/>
      </UserInfo>
      <UserInfo>
        <DisplayName>Ravikumar Pragada</DisplayName>
        <AccountId>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5B2B4-6630-4CB3-B225-1A8C087A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34af0-c696-4aa9-9b93-89516b9dffbe"/>
    <ds:schemaRef ds:uri="f9175c0f-5123-47ae-b030-1b449171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f9175c0f-5123-47ae-b030-1b44917103b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2414</Words>
  <Characters>13765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16147</CharactersWithSpaces>
  <SharedDoc>false</SharedDoc>
  <HLinks>
    <vt:vector size="42" baseType="variant">
      <vt:variant>
        <vt:i4>524316</vt:i4>
      </vt:variant>
      <vt:variant>
        <vt:i4>105</vt:i4>
      </vt:variant>
      <vt:variant>
        <vt:i4>0</vt:i4>
      </vt:variant>
      <vt:variant>
        <vt:i4>5</vt:i4>
      </vt:variant>
      <vt:variant>
        <vt:lpwstr>https://arxiv.org/abs/2401.05900</vt:lpwstr>
      </vt:variant>
      <vt:variant>
        <vt:lpwstr/>
      </vt:variant>
      <vt:variant>
        <vt:i4>1376341</vt:i4>
      </vt:variant>
      <vt:variant>
        <vt:i4>102</vt:i4>
      </vt:variant>
      <vt:variant>
        <vt:i4>0</vt:i4>
      </vt:variant>
      <vt:variant>
        <vt:i4>5</vt:i4>
      </vt:variant>
      <vt:variant>
        <vt:lpwstr>https://arxiv.org/pdf/2305.17751.pdf</vt:lpwstr>
      </vt:variant>
      <vt:variant>
        <vt:lpwstr/>
      </vt:variant>
      <vt:variant>
        <vt:i4>852076</vt:i4>
      </vt:variant>
      <vt:variant>
        <vt:i4>12</vt:i4>
      </vt:variant>
      <vt:variant>
        <vt:i4>0</vt:i4>
      </vt:variant>
      <vt:variant>
        <vt:i4>5</vt:i4>
      </vt:variant>
      <vt:variant>
        <vt:lpwstr>mailto:Yingming.Tsai@InterDigital.com</vt:lpwstr>
      </vt:variant>
      <vt:variant>
        <vt:lpwstr/>
      </vt:variant>
      <vt:variant>
        <vt:i4>852076</vt:i4>
      </vt:variant>
      <vt:variant>
        <vt:i4>9</vt:i4>
      </vt:variant>
      <vt:variant>
        <vt:i4>0</vt:i4>
      </vt:variant>
      <vt:variant>
        <vt:i4>5</vt:i4>
      </vt:variant>
      <vt:variant>
        <vt:lpwstr>mailto:Yingming.Tsai@InterDigital.com</vt:lpwstr>
      </vt:variant>
      <vt:variant>
        <vt:lpwstr/>
      </vt:variant>
      <vt:variant>
        <vt:i4>852076</vt:i4>
      </vt:variant>
      <vt:variant>
        <vt:i4>6</vt:i4>
      </vt:variant>
      <vt:variant>
        <vt:i4>0</vt:i4>
      </vt:variant>
      <vt:variant>
        <vt:i4>5</vt:i4>
      </vt:variant>
      <vt:variant>
        <vt:lpwstr>mailto:Yingming.Tsai@InterDigital.com</vt:lpwstr>
      </vt:variant>
      <vt:variant>
        <vt:lpwstr/>
      </vt:variant>
      <vt:variant>
        <vt:i4>852076</vt:i4>
      </vt:variant>
      <vt:variant>
        <vt:i4>3</vt:i4>
      </vt:variant>
      <vt:variant>
        <vt:i4>0</vt:i4>
      </vt:variant>
      <vt:variant>
        <vt:i4>5</vt:i4>
      </vt:variant>
      <vt:variant>
        <vt:lpwstr>mailto:Yingming.Tsai@InterDigital.com</vt:lpwstr>
      </vt:variant>
      <vt:variant>
        <vt:lpwstr/>
      </vt:variant>
      <vt:variant>
        <vt:i4>852076</vt:i4>
      </vt:variant>
      <vt:variant>
        <vt:i4>0</vt:i4>
      </vt:variant>
      <vt:variant>
        <vt:i4>0</vt:i4>
      </vt:variant>
      <vt:variant>
        <vt:i4>5</vt:i4>
      </vt:variant>
      <vt:variant>
        <vt:lpwstr>mailto:Yingming.Tsai@InterDigital.com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10</cp:revision>
  <cp:lastPrinted>2011-11-09T19:49:00Z</cp:lastPrinted>
  <dcterms:created xsi:type="dcterms:W3CDTF">2025-02-06T19:57:00Z</dcterms:created>
  <dcterms:modified xsi:type="dcterms:W3CDTF">2025-02-06T20:46:00Z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0x010100EE6E88348DBB434EB5A66F582FC5CDB5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2024-07-22T19:41:00Z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d5efe9cf-89b1-42d4-abe0-4d8d24ff297e</vt:lpwstr>
  </property>
  <property fmtid="{D5CDD505-2E9C-101B-9397-08002B2CF9AE}" pid="21" name="MSIP_Label_4d2f777e-4347-4fc6-823a-b44ab313546a_ContentBits">
    <vt:lpwstr>0</vt:lpwstr>
  </property>
</Properties>
</file>